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0D5A" w14:textId="7EBC95AA" w:rsidR="00010934" w:rsidRPr="00F3206C" w:rsidRDefault="00F3206C" w:rsidP="00290848">
      <w:pPr>
        <w:pStyle w:val="Heading1"/>
        <w:rPr>
          <w:sz w:val="48"/>
          <w:szCs w:val="48"/>
        </w:rPr>
      </w:pPr>
      <w:bookmarkStart w:id="0" w:name="_Toc189222942"/>
      <w:r w:rsidRPr="00F3206C">
        <w:rPr>
          <w:sz w:val="48"/>
          <w:szCs w:val="48"/>
        </w:rPr>
        <w:t>2025 Local CIL Funding</w:t>
      </w:r>
      <w:r w:rsidR="00487061">
        <w:rPr>
          <w:sz w:val="48"/>
          <w:szCs w:val="48"/>
        </w:rPr>
        <w:t xml:space="preserve"> -</w:t>
      </w:r>
      <w:r w:rsidRPr="00F3206C">
        <w:rPr>
          <w:sz w:val="48"/>
          <w:szCs w:val="48"/>
        </w:rPr>
        <w:t xml:space="preserve"> Guidance Notes for Applicants</w:t>
      </w:r>
      <w:bookmarkEnd w:id="0"/>
    </w:p>
    <w:p w14:paraId="3A680126" w14:textId="77777777" w:rsidR="001A1CE5" w:rsidRDefault="001A1CE5" w:rsidP="00290848"/>
    <w:p w14:paraId="14687970" w14:textId="62BA293E" w:rsidR="001A1CE5" w:rsidRPr="001D1F2E" w:rsidRDefault="00B200EA" w:rsidP="00290848">
      <w:pPr>
        <w:rPr>
          <w:color w:val="482682"/>
          <w:u w:val="single"/>
        </w:rPr>
      </w:pPr>
      <w:r w:rsidRPr="005534E8">
        <w:rPr>
          <w:noProof/>
        </w:rPr>
        <w:drawing>
          <wp:inline distT="0" distB="0" distL="0" distR="0" wp14:anchorId="51030C09" wp14:editId="47E5BFD9">
            <wp:extent cx="5225064" cy="3924886"/>
            <wp:effectExtent l="133350" t="76200" r="90170" b="133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1677" cy="3929854"/>
                    </a:xfrm>
                    <a:prstGeom prst="roundRect">
                      <a:avLst>
                        <a:gd name="adj" fmla="val 16667"/>
                      </a:avLst>
                    </a:prstGeom>
                    <a:ln>
                      <a:solidFill>
                        <a:schemeClr val="tx1"/>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5D8556D5" w14:textId="0B681E2B" w:rsidR="00FB36FF" w:rsidRPr="00760895" w:rsidRDefault="001D1F2E" w:rsidP="00290848">
      <w:pPr>
        <w:pStyle w:val="BodyText"/>
        <w:rPr>
          <w:rStyle w:val="Emphasis"/>
          <w:b w:val="0"/>
          <w:bCs/>
          <w:iCs w:val="0"/>
          <w:sz w:val="22"/>
          <w:szCs w:val="22"/>
        </w:rPr>
      </w:pPr>
      <w:r w:rsidRPr="00760895">
        <w:rPr>
          <w:rStyle w:val="Emphasis"/>
          <w:b w:val="0"/>
          <w:bCs/>
          <w:iCs w:val="0"/>
          <w:sz w:val="22"/>
          <w:szCs w:val="22"/>
        </w:rPr>
        <w:t xml:space="preserve">New </w:t>
      </w:r>
      <w:r w:rsidR="00FB36FF" w:rsidRPr="00760895">
        <w:rPr>
          <w:rStyle w:val="Emphasis"/>
          <w:b w:val="0"/>
          <w:bCs/>
          <w:iCs w:val="0"/>
          <w:sz w:val="22"/>
          <w:szCs w:val="22"/>
        </w:rPr>
        <w:t xml:space="preserve">larger and watertight </w:t>
      </w:r>
      <w:r w:rsidR="00487061" w:rsidRPr="00760895">
        <w:rPr>
          <w:rStyle w:val="Emphasis"/>
          <w:b w:val="0"/>
          <w:bCs/>
          <w:iCs w:val="0"/>
          <w:sz w:val="22"/>
          <w:szCs w:val="22"/>
        </w:rPr>
        <w:t>s</w:t>
      </w:r>
      <w:r w:rsidRPr="00760895">
        <w:rPr>
          <w:rStyle w:val="Emphasis"/>
          <w:b w:val="0"/>
          <w:bCs/>
          <w:iCs w:val="0"/>
          <w:sz w:val="22"/>
          <w:szCs w:val="22"/>
        </w:rPr>
        <w:t xml:space="preserve">torage </w:t>
      </w:r>
      <w:r w:rsidR="00487061" w:rsidRPr="00760895">
        <w:rPr>
          <w:rStyle w:val="Emphasis"/>
          <w:b w:val="0"/>
          <w:bCs/>
          <w:iCs w:val="0"/>
          <w:sz w:val="22"/>
          <w:szCs w:val="22"/>
        </w:rPr>
        <w:t>s</w:t>
      </w:r>
      <w:r w:rsidRPr="00760895">
        <w:rPr>
          <w:rStyle w:val="Emphasis"/>
          <w:b w:val="0"/>
          <w:bCs/>
          <w:iCs w:val="0"/>
          <w:sz w:val="22"/>
          <w:szCs w:val="22"/>
        </w:rPr>
        <w:t>hed at St Mary</w:t>
      </w:r>
      <w:r w:rsidR="00487061" w:rsidRPr="00760895">
        <w:rPr>
          <w:rStyle w:val="Emphasis"/>
          <w:b w:val="0"/>
          <w:bCs/>
          <w:iCs w:val="0"/>
          <w:sz w:val="22"/>
          <w:szCs w:val="22"/>
        </w:rPr>
        <w:t>’s Community Hall,</w:t>
      </w:r>
      <w:r w:rsidRPr="00760895">
        <w:rPr>
          <w:rStyle w:val="Emphasis"/>
          <w:b w:val="0"/>
          <w:bCs/>
          <w:iCs w:val="0"/>
          <w:sz w:val="22"/>
          <w:szCs w:val="22"/>
        </w:rPr>
        <w:t xml:space="preserve"> Long Ditton</w:t>
      </w:r>
      <w:r w:rsidR="00760895">
        <w:rPr>
          <w:rStyle w:val="Emphasis"/>
          <w:b w:val="0"/>
          <w:bCs/>
          <w:iCs w:val="0"/>
          <w:sz w:val="22"/>
          <w:szCs w:val="22"/>
        </w:rPr>
        <w:t xml:space="preserve"> – </w:t>
      </w:r>
      <w:r w:rsidRPr="00760895">
        <w:rPr>
          <w:rStyle w:val="Emphasis"/>
          <w:b w:val="0"/>
          <w:bCs/>
          <w:iCs w:val="0"/>
          <w:sz w:val="22"/>
          <w:szCs w:val="22"/>
        </w:rPr>
        <w:t xml:space="preserve">Local CIL </w:t>
      </w:r>
      <w:r w:rsidR="00761DE0" w:rsidRPr="00760895">
        <w:rPr>
          <w:rStyle w:val="Emphasis"/>
          <w:b w:val="0"/>
          <w:bCs/>
          <w:iCs w:val="0"/>
          <w:sz w:val="22"/>
          <w:szCs w:val="22"/>
        </w:rPr>
        <w:t xml:space="preserve">Funding </w:t>
      </w:r>
      <w:r w:rsidRPr="00760895">
        <w:rPr>
          <w:rStyle w:val="Emphasis"/>
          <w:b w:val="0"/>
          <w:bCs/>
          <w:iCs w:val="0"/>
          <w:sz w:val="22"/>
          <w:szCs w:val="22"/>
        </w:rPr>
        <w:t>2024</w:t>
      </w:r>
      <w:r w:rsidR="002F286F" w:rsidRPr="00760895">
        <w:rPr>
          <w:rStyle w:val="Emphasis"/>
          <w:b w:val="0"/>
          <w:bCs/>
          <w:iCs w:val="0"/>
          <w:sz w:val="22"/>
          <w:szCs w:val="22"/>
        </w:rPr>
        <w:t>.</w:t>
      </w:r>
    </w:p>
    <w:p w14:paraId="2A68CEA0" w14:textId="77777777" w:rsidR="00FB36FF" w:rsidRPr="00760895" w:rsidRDefault="00FB36FF" w:rsidP="00290848">
      <w:pPr>
        <w:pStyle w:val="BodyText"/>
        <w:rPr>
          <w:rStyle w:val="Emphasis"/>
          <w:b w:val="0"/>
          <w:bCs/>
          <w:iCs w:val="0"/>
          <w:sz w:val="24"/>
        </w:rPr>
      </w:pPr>
    </w:p>
    <w:p w14:paraId="5B38BEF8" w14:textId="5A074FC9" w:rsidR="00B913EB" w:rsidRPr="00760895" w:rsidRDefault="00FB36FF" w:rsidP="00290848">
      <w:r w:rsidRPr="00760895">
        <w:t xml:space="preserve">Please </w:t>
      </w:r>
      <w:r w:rsidR="002F286F" w:rsidRPr="00760895">
        <w:t>use</w:t>
      </w:r>
      <w:r w:rsidRPr="00760895">
        <w:t xml:space="preserve"> the Guidance Notes </w:t>
      </w:r>
      <w:r w:rsidR="002F286F" w:rsidRPr="00760895">
        <w:t xml:space="preserve">to help you </w:t>
      </w:r>
      <w:r w:rsidRPr="00760895">
        <w:t>comple</w:t>
      </w:r>
      <w:r w:rsidR="002F286F" w:rsidRPr="00760895">
        <w:t>te</w:t>
      </w:r>
      <w:r w:rsidRPr="00760895">
        <w:t xml:space="preserve"> th</w:t>
      </w:r>
      <w:r w:rsidR="002F286F" w:rsidRPr="00760895">
        <w:t>e 2025 Local CIL Funding Application Form.</w:t>
      </w:r>
    </w:p>
    <w:p w14:paraId="184775EE" w14:textId="77777777" w:rsidR="00FB36FF" w:rsidRPr="00FB36FF" w:rsidRDefault="00FB36FF" w:rsidP="00290848">
      <w:pPr>
        <w:rPr>
          <w:rStyle w:val="Emphasis"/>
          <w:b w:val="0"/>
          <w:iCs w:val="0"/>
          <w:sz w:val="24"/>
        </w:rPr>
      </w:pPr>
    </w:p>
    <w:p w14:paraId="2B030969" w14:textId="77777777" w:rsidR="001A1CE5" w:rsidRDefault="00B913EB" w:rsidP="00290848">
      <w:pPr>
        <w:rPr>
          <w:rStyle w:val="Emphasis"/>
        </w:rPr>
      </w:pPr>
      <w:r>
        <w:rPr>
          <w:b/>
          <w:iCs/>
          <w:noProof/>
          <w:sz w:val="32"/>
        </w:rPr>
        <w:drawing>
          <wp:inline distT="0" distB="0" distL="0" distR="0" wp14:anchorId="057306B6" wp14:editId="5C23C28B">
            <wp:extent cx="3063240" cy="932688"/>
            <wp:effectExtent l="0" t="0" r="3810" b="1270"/>
            <wp:docPr id="3" name="Picture 3" descr="Elmbridg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lmbridge Borough Council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2651" cy="938598"/>
                    </a:xfrm>
                    <a:prstGeom prst="rect">
                      <a:avLst/>
                    </a:prstGeom>
                  </pic:spPr>
                </pic:pic>
              </a:graphicData>
            </a:graphic>
          </wp:inline>
        </w:drawing>
      </w:r>
    </w:p>
    <w:sdt>
      <w:sdtPr>
        <w:rPr>
          <w:rFonts w:ascii="Arial" w:eastAsiaTheme="minorHAnsi" w:hAnsi="Arial" w:cs="Calibri"/>
          <w:color w:val="404040" w:themeColor="text1" w:themeTint="BF"/>
          <w:sz w:val="24"/>
          <w:szCs w:val="22"/>
          <w:lang w:val="en-GB"/>
        </w:rPr>
        <w:id w:val="-205955834"/>
        <w:docPartObj>
          <w:docPartGallery w:val="Table of Contents"/>
          <w:docPartUnique/>
        </w:docPartObj>
      </w:sdtPr>
      <w:sdtEndPr>
        <w:rPr>
          <w:rFonts w:eastAsia="Arial" w:cs="Arial"/>
          <w:noProof/>
          <w:szCs w:val="24"/>
          <w:lang w:val="en-US"/>
        </w:rPr>
      </w:sdtEndPr>
      <w:sdtContent>
        <w:p w14:paraId="2E8CC867" w14:textId="77777777" w:rsidR="000D20F7" w:rsidRPr="000D20F7" w:rsidRDefault="000D20F7" w:rsidP="00290848">
          <w:pPr>
            <w:pStyle w:val="TOCHeading"/>
            <w:rPr>
              <w:rStyle w:val="Heading2Char"/>
            </w:rPr>
          </w:pPr>
          <w:r w:rsidRPr="000D20F7">
            <w:rPr>
              <w:rStyle w:val="Heading2Char"/>
            </w:rPr>
            <w:t>Contents</w:t>
          </w:r>
        </w:p>
        <w:p w14:paraId="1BF8AE1D" w14:textId="4A956188" w:rsidR="002F286F" w:rsidRDefault="000D20F7">
          <w:pPr>
            <w:pStyle w:val="TOC1"/>
            <w:tabs>
              <w:tab w:val="right" w:leader="dot" w:pos="9016"/>
            </w:tabs>
            <w:rPr>
              <w:rFonts w:asciiTheme="minorHAnsi" w:eastAsiaTheme="minorEastAsia" w:hAnsiTheme="minorHAnsi" w:cstheme="minorBidi"/>
              <w:noProof/>
              <w:color w:val="auto"/>
              <w:kern w:val="2"/>
              <w:lang w:val="en-GB" w:eastAsia="en-GB"/>
              <w14:ligatures w14:val="standardContextual"/>
            </w:rPr>
          </w:pPr>
          <w:r>
            <w:rPr>
              <w:noProof/>
            </w:rPr>
            <w:fldChar w:fldCharType="begin"/>
          </w:r>
          <w:r>
            <w:rPr>
              <w:noProof/>
            </w:rPr>
            <w:instrText xml:space="preserve"> TOC \o "1-3" \h \z \u </w:instrText>
          </w:r>
          <w:r>
            <w:rPr>
              <w:noProof/>
            </w:rPr>
            <w:fldChar w:fldCharType="separate"/>
          </w:r>
          <w:hyperlink w:anchor="_Toc189222942" w:history="1">
            <w:r w:rsidR="002F286F" w:rsidRPr="00AA072C">
              <w:rPr>
                <w:rStyle w:val="Hyperlink"/>
                <w:noProof/>
              </w:rPr>
              <w:t>2025 Local CIL Funding - Guidance Notes for Applicants</w:t>
            </w:r>
            <w:r w:rsidR="002F286F">
              <w:rPr>
                <w:noProof/>
                <w:webHidden/>
              </w:rPr>
              <w:tab/>
            </w:r>
            <w:r w:rsidR="002F286F">
              <w:rPr>
                <w:noProof/>
                <w:webHidden/>
              </w:rPr>
              <w:fldChar w:fldCharType="begin"/>
            </w:r>
            <w:r w:rsidR="002F286F">
              <w:rPr>
                <w:noProof/>
                <w:webHidden/>
              </w:rPr>
              <w:instrText xml:space="preserve"> PAGEREF _Toc189222942 \h </w:instrText>
            </w:r>
            <w:r w:rsidR="002F286F">
              <w:rPr>
                <w:noProof/>
                <w:webHidden/>
              </w:rPr>
            </w:r>
            <w:r w:rsidR="002F286F">
              <w:rPr>
                <w:noProof/>
                <w:webHidden/>
              </w:rPr>
              <w:fldChar w:fldCharType="separate"/>
            </w:r>
            <w:r w:rsidR="002F286F">
              <w:rPr>
                <w:noProof/>
                <w:webHidden/>
              </w:rPr>
              <w:t>1</w:t>
            </w:r>
            <w:r w:rsidR="002F286F">
              <w:rPr>
                <w:noProof/>
                <w:webHidden/>
              </w:rPr>
              <w:fldChar w:fldCharType="end"/>
            </w:r>
          </w:hyperlink>
        </w:p>
        <w:p w14:paraId="2E3C4935" w14:textId="4BE4D793" w:rsidR="002F286F" w:rsidRDefault="00796DD4">
          <w:pPr>
            <w:pStyle w:val="TOC2"/>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43" w:history="1">
            <w:r w:rsidR="002F286F" w:rsidRPr="00AA072C">
              <w:rPr>
                <w:rStyle w:val="Hyperlink"/>
                <w:noProof/>
              </w:rPr>
              <w:t>Introduction</w:t>
            </w:r>
            <w:r w:rsidR="002F286F">
              <w:rPr>
                <w:noProof/>
                <w:webHidden/>
              </w:rPr>
              <w:tab/>
            </w:r>
            <w:r w:rsidR="002F286F">
              <w:rPr>
                <w:noProof/>
                <w:webHidden/>
              </w:rPr>
              <w:fldChar w:fldCharType="begin"/>
            </w:r>
            <w:r w:rsidR="002F286F">
              <w:rPr>
                <w:noProof/>
                <w:webHidden/>
              </w:rPr>
              <w:instrText xml:space="preserve"> PAGEREF _Toc189222943 \h </w:instrText>
            </w:r>
            <w:r w:rsidR="002F286F">
              <w:rPr>
                <w:noProof/>
                <w:webHidden/>
              </w:rPr>
            </w:r>
            <w:r w:rsidR="002F286F">
              <w:rPr>
                <w:noProof/>
                <w:webHidden/>
              </w:rPr>
              <w:fldChar w:fldCharType="separate"/>
            </w:r>
            <w:r w:rsidR="002F286F">
              <w:rPr>
                <w:noProof/>
                <w:webHidden/>
              </w:rPr>
              <w:t>3</w:t>
            </w:r>
            <w:r w:rsidR="002F286F">
              <w:rPr>
                <w:noProof/>
                <w:webHidden/>
              </w:rPr>
              <w:fldChar w:fldCharType="end"/>
            </w:r>
          </w:hyperlink>
        </w:p>
        <w:p w14:paraId="59D13258" w14:textId="473719B0"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44" w:history="1">
            <w:r w:rsidR="002F286F" w:rsidRPr="00AA072C">
              <w:rPr>
                <w:rStyle w:val="Hyperlink"/>
                <w:noProof/>
              </w:rPr>
              <w:t>What is CIL and how is it allocated?</w:t>
            </w:r>
            <w:r w:rsidR="002F286F">
              <w:rPr>
                <w:noProof/>
                <w:webHidden/>
              </w:rPr>
              <w:tab/>
            </w:r>
            <w:r w:rsidR="002F286F">
              <w:rPr>
                <w:noProof/>
                <w:webHidden/>
              </w:rPr>
              <w:fldChar w:fldCharType="begin"/>
            </w:r>
            <w:r w:rsidR="002F286F">
              <w:rPr>
                <w:noProof/>
                <w:webHidden/>
              </w:rPr>
              <w:instrText xml:space="preserve"> PAGEREF _Toc189222944 \h </w:instrText>
            </w:r>
            <w:r w:rsidR="002F286F">
              <w:rPr>
                <w:noProof/>
                <w:webHidden/>
              </w:rPr>
            </w:r>
            <w:r w:rsidR="002F286F">
              <w:rPr>
                <w:noProof/>
                <w:webHidden/>
              </w:rPr>
              <w:fldChar w:fldCharType="separate"/>
            </w:r>
            <w:r w:rsidR="002F286F">
              <w:rPr>
                <w:noProof/>
                <w:webHidden/>
              </w:rPr>
              <w:t>3</w:t>
            </w:r>
            <w:r w:rsidR="002F286F">
              <w:rPr>
                <w:noProof/>
                <w:webHidden/>
              </w:rPr>
              <w:fldChar w:fldCharType="end"/>
            </w:r>
          </w:hyperlink>
        </w:p>
        <w:p w14:paraId="49854DBC" w14:textId="0B2147B2" w:rsidR="002F286F" w:rsidRDefault="00796DD4">
          <w:pPr>
            <w:pStyle w:val="TOC2"/>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45" w:history="1">
            <w:r w:rsidR="002F286F" w:rsidRPr="00AA072C">
              <w:rPr>
                <w:rStyle w:val="Hyperlink"/>
                <w:noProof/>
              </w:rPr>
              <w:t>Criteria</w:t>
            </w:r>
            <w:r w:rsidR="002F286F">
              <w:rPr>
                <w:noProof/>
                <w:webHidden/>
              </w:rPr>
              <w:tab/>
            </w:r>
            <w:r w:rsidR="002F286F">
              <w:rPr>
                <w:noProof/>
                <w:webHidden/>
              </w:rPr>
              <w:fldChar w:fldCharType="begin"/>
            </w:r>
            <w:r w:rsidR="002F286F">
              <w:rPr>
                <w:noProof/>
                <w:webHidden/>
              </w:rPr>
              <w:instrText xml:space="preserve"> PAGEREF _Toc189222945 \h </w:instrText>
            </w:r>
            <w:r w:rsidR="002F286F">
              <w:rPr>
                <w:noProof/>
                <w:webHidden/>
              </w:rPr>
            </w:r>
            <w:r w:rsidR="002F286F">
              <w:rPr>
                <w:noProof/>
                <w:webHidden/>
              </w:rPr>
              <w:fldChar w:fldCharType="separate"/>
            </w:r>
            <w:r w:rsidR="002F286F">
              <w:rPr>
                <w:noProof/>
                <w:webHidden/>
              </w:rPr>
              <w:t>4</w:t>
            </w:r>
            <w:r w:rsidR="002F286F">
              <w:rPr>
                <w:noProof/>
                <w:webHidden/>
              </w:rPr>
              <w:fldChar w:fldCharType="end"/>
            </w:r>
          </w:hyperlink>
        </w:p>
        <w:p w14:paraId="1A03F120" w14:textId="318D3EFC"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46" w:history="1">
            <w:r w:rsidR="002F286F" w:rsidRPr="00AA072C">
              <w:rPr>
                <w:rStyle w:val="Hyperlink"/>
                <w:noProof/>
              </w:rPr>
              <w:t>What type of projects have been funded?</w:t>
            </w:r>
            <w:r w:rsidR="002F286F">
              <w:rPr>
                <w:noProof/>
                <w:webHidden/>
              </w:rPr>
              <w:tab/>
            </w:r>
            <w:r w:rsidR="002F286F">
              <w:rPr>
                <w:noProof/>
                <w:webHidden/>
              </w:rPr>
              <w:fldChar w:fldCharType="begin"/>
            </w:r>
            <w:r w:rsidR="002F286F">
              <w:rPr>
                <w:noProof/>
                <w:webHidden/>
              </w:rPr>
              <w:instrText xml:space="preserve"> PAGEREF _Toc189222946 \h </w:instrText>
            </w:r>
            <w:r w:rsidR="002F286F">
              <w:rPr>
                <w:noProof/>
                <w:webHidden/>
              </w:rPr>
            </w:r>
            <w:r w:rsidR="002F286F">
              <w:rPr>
                <w:noProof/>
                <w:webHidden/>
              </w:rPr>
              <w:fldChar w:fldCharType="separate"/>
            </w:r>
            <w:r w:rsidR="002F286F">
              <w:rPr>
                <w:noProof/>
                <w:webHidden/>
              </w:rPr>
              <w:t>4</w:t>
            </w:r>
            <w:r w:rsidR="002F286F">
              <w:rPr>
                <w:noProof/>
                <w:webHidden/>
              </w:rPr>
              <w:fldChar w:fldCharType="end"/>
            </w:r>
          </w:hyperlink>
        </w:p>
        <w:p w14:paraId="24462B93" w14:textId="106F89C5"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47" w:history="1">
            <w:r w:rsidR="002F286F" w:rsidRPr="00AA072C">
              <w:rPr>
                <w:rStyle w:val="Hyperlink"/>
                <w:noProof/>
              </w:rPr>
              <w:t>Who can apply?</w:t>
            </w:r>
            <w:r w:rsidR="002F286F">
              <w:rPr>
                <w:noProof/>
                <w:webHidden/>
              </w:rPr>
              <w:tab/>
            </w:r>
            <w:r w:rsidR="002F286F">
              <w:rPr>
                <w:noProof/>
                <w:webHidden/>
              </w:rPr>
              <w:fldChar w:fldCharType="begin"/>
            </w:r>
            <w:r w:rsidR="002F286F">
              <w:rPr>
                <w:noProof/>
                <w:webHidden/>
              </w:rPr>
              <w:instrText xml:space="preserve"> PAGEREF _Toc189222947 \h </w:instrText>
            </w:r>
            <w:r w:rsidR="002F286F">
              <w:rPr>
                <w:noProof/>
                <w:webHidden/>
              </w:rPr>
            </w:r>
            <w:r w:rsidR="002F286F">
              <w:rPr>
                <w:noProof/>
                <w:webHidden/>
              </w:rPr>
              <w:fldChar w:fldCharType="separate"/>
            </w:r>
            <w:r w:rsidR="002F286F">
              <w:rPr>
                <w:noProof/>
                <w:webHidden/>
              </w:rPr>
              <w:t>4</w:t>
            </w:r>
            <w:r w:rsidR="002F286F">
              <w:rPr>
                <w:noProof/>
                <w:webHidden/>
              </w:rPr>
              <w:fldChar w:fldCharType="end"/>
            </w:r>
          </w:hyperlink>
        </w:p>
        <w:p w14:paraId="33025CCD" w14:textId="0868EF53"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48" w:history="1">
            <w:r w:rsidR="002F286F" w:rsidRPr="00AA072C">
              <w:rPr>
                <w:rStyle w:val="Hyperlink"/>
                <w:noProof/>
              </w:rPr>
              <w:t>What is not eligible?</w:t>
            </w:r>
            <w:r w:rsidR="002F286F">
              <w:rPr>
                <w:noProof/>
                <w:webHidden/>
              </w:rPr>
              <w:tab/>
            </w:r>
            <w:r w:rsidR="002F286F">
              <w:rPr>
                <w:noProof/>
                <w:webHidden/>
              </w:rPr>
              <w:fldChar w:fldCharType="begin"/>
            </w:r>
            <w:r w:rsidR="002F286F">
              <w:rPr>
                <w:noProof/>
                <w:webHidden/>
              </w:rPr>
              <w:instrText xml:space="preserve"> PAGEREF _Toc189222948 \h </w:instrText>
            </w:r>
            <w:r w:rsidR="002F286F">
              <w:rPr>
                <w:noProof/>
                <w:webHidden/>
              </w:rPr>
            </w:r>
            <w:r w:rsidR="002F286F">
              <w:rPr>
                <w:noProof/>
                <w:webHidden/>
              </w:rPr>
              <w:fldChar w:fldCharType="separate"/>
            </w:r>
            <w:r w:rsidR="002F286F">
              <w:rPr>
                <w:noProof/>
                <w:webHidden/>
              </w:rPr>
              <w:t>4</w:t>
            </w:r>
            <w:r w:rsidR="002F286F">
              <w:rPr>
                <w:noProof/>
                <w:webHidden/>
              </w:rPr>
              <w:fldChar w:fldCharType="end"/>
            </w:r>
          </w:hyperlink>
        </w:p>
        <w:p w14:paraId="7CAEF95D" w14:textId="0B71B94F"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49" w:history="1">
            <w:r w:rsidR="002F286F" w:rsidRPr="00AA072C">
              <w:rPr>
                <w:rStyle w:val="Hyperlink"/>
                <w:noProof/>
              </w:rPr>
              <w:t>How much can I apply for?</w:t>
            </w:r>
            <w:r w:rsidR="002F286F">
              <w:rPr>
                <w:noProof/>
                <w:webHidden/>
              </w:rPr>
              <w:tab/>
            </w:r>
            <w:r w:rsidR="002F286F">
              <w:rPr>
                <w:noProof/>
                <w:webHidden/>
              </w:rPr>
              <w:fldChar w:fldCharType="begin"/>
            </w:r>
            <w:r w:rsidR="002F286F">
              <w:rPr>
                <w:noProof/>
                <w:webHidden/>
              </w:rPr>
              <w:instrText xml:space="preserve"> PAGEREF _Toc189222949 \h </w:instrText>
            </w:r>
            <w:r w:rsidR="002F286F">
              <w:rPr>
                <w:noProof/>
                <w:webHidden/>
              </w:rPr>
            </w:r>
            <w:r w:rsidR="002F286F">
              <w:rPr>
                <w:noProof/>
                <w:webHidden/>
              </w:rPr>
              <w:fldChar w:fldCharType="separate"/>
            </w:r>
            <w:r w:rsidR="002F286F">
              <w:rPr>
                <w:noProof/>
                <w:webHidden/>
              </w:rPr>
              <w:t>5</w:t>
            </w:r>
            <w:r w:rsidR="002F286F">
              <w:rPr>
                <w:noProof/>
                <w:webHidden/>
              </w:rPr>
              <w:fldChar w:fldCharType="end"/>
            </w:r>
          </w:hyperlink>
        </w:p>
        <w:p w14:paraId="5FA15D45" w14:textId="0063523E"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50" w:history="1">
            <w:r w:rsidR="002F286F" w:rsidRPr="00AA072C">
              <w:rPr>
                <w:rStyle w:val="Hyperlink"/>
                <w:noProof/>
              </w:rPr>
              <w:t>What is the deadline for applications?</w:t>
            </w:r>
            <w:r w:rsidR="002F286F">
              <w:rPr>
                <w:noProof/>
                <w:webHidden/>
              </w:rPr>
              <w:tab/>
            </w:r>
            <w:r w:rsidR="002F286F">
              <w:rPr>
                <w:noProof/>
                <w:webHidden/>
              </w:rPr>
              <w:fldChar w:fldCharType="begin"/>
            </w:r>
            <w:r w:rsidR="002F286F">
              <w:rPr>
                <w:noProof/>
                <w:webHidden/>
              </w:rPr>
              <w:instrText xml:space="preserve"> PAGEREF _Toc189222950 \h </w:instrText>
            </w:r>
            <w:r w:rsidR="002F286F">
              <w:rPr>
                <w:noProof/>
                <w:webHidden/>
              </w:rPr>
            </w:r>
            <w:r w:rsidR="002F286F">
              <w:rPr>
                <w:noProof/>
                <w:webHidden/>
              </w:rPr>
              <w:fldChar w:fldCharType="separate"/>
            </w:r>
            <w:r w:rsidR="002F286F">
              <w:rPr>
                <w:noProof/>
                <w:webHidden/>
              </w:rPr>
              <w:t>5</w:t>
            </w:r>
            <w:r w:rsidR="002F286F">
              <w:rPr>
                <w:noProof/>
                <w:webHidden/>
              </w:rPr>
              <w:fldChar w:fldCharType="end"/>
            </w:r>
          </w:hyperlink>
        </w:p>
        <w:p w14:paraId="4C83FCE7" w14:textId="08BEC072" w:rsidR="002F286F" w:rsidRDefault="00796DD4">
          <w:pPr>
            <w:pStyle w:val="TOC2"/>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51" w:history="1">
            <w:r w:rsidR="002F286F" w:rsidRPr="00AA072C">
              <w:rPr>
                <w:rStyle w:val="Hyperlink"/>
                <w:noProof/>
              </w:rPr>
              <w:t>Completing the form</w:t>
            </w:r>
            <w:r w:rsidR="002F286F">
              <w:rPr>
                <w:noProof/>
                <w:webHidden/>
              </w:rPr>
              <w:tab/>
            </w:r>
            <w:r w:rsidR="002F286F">
              <w:rPr>
                <w:noProof/>
                <w:webHidden/>
              </w:rPr>
              <w:fldChar w:fldCharType="begin"/>
            </w:r>
            <w:r w:rsidR="002F286F">
              <w:rPr>
                <w:noProof/>
                <w:webHidden/>
              </w:rPr>
              <w:instrText xml:space="preserve"> PAGEREF _Toc189222951 \h </w:instrText>
            </w:r>
            <w:r w:rsidR="002F286F">
              <w:rPr>
                <w:noProof/>
                <w:webHidden/>
              </w:rPr>
            </w:r>
            <w:r w:rsidR="002F286F">
              <w:rPr>
                <w:noProof/>
                <w:webHidden/>
              </w:rPr>
              <w:fldChar w:fldCharType="separate"/>
            </w:r>
            <w:r w:rsidR="002F286F">
              <w:rPr>
                <w:noProof/>
                <w:webHidden/>
              </w:rPr>
              <w:t>5</w:t>
            </w:r>
            <w:r w:rsidR="002F286F">
              <w:rPr>
                <w:noProof/>
                <w:webHidden/>
              </w:rPr>
              <w:fldChar w:fldCharType="end"/>
            </w:r>
          </w:hyperlink>
        </w:p>
        <w:p w14:paraId="7E8A05C7" w14:textId="2C249739"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52" w:history="1">
            <w:r w:rsidR="002F286F" w:rsidRPr="00AA072C">
              <w:rPr>
                <w:rStyle w:val="Hyperlink"/>
                <w:noProof/>
              </w:rPr>
              <w:t>Questions 1-3</w:t>
            </w:r>
            <w:r w:rsidR="002F286F">
              <w:rPr>
                <w:noProof/>
                <w:webHidden/>
              </w:rPr>
              <w:tab/>
            </w:r>
            <w:r w:rsidR="002F286F">
              <w:rPr>
                <w:noProof/>
                <w:webHidden/>
              </w:rPr>
              <w:fldChar w:fldCharType="begin"/>
            </w:r>
            <w:r w:rsidR="002F286F">
              <w:rPr>
                <w:noProof/>
                <w:webHidden/>
              </w:rPr>
              <w:instrText xml:space="preserve"> PAGEREF _Toc189222952 \h </w:instrText>
            </w:r>
            <w:r w:rsidR="002F286F">
              <w:rPr>
                <w:noProof/>
                <w:webHidden/>
              </w:rPr>
            </w:r>
            <w:r w:rsidR="002F286F">
              <w:rPr>
                <w:noProof/>
                <w:webHidden/>
              </w:rPr>
              <w:fldChar w:fldCharType="separate"/>
            </w:r>
            <w:r w:rsidR="002F286F">
              <w:rPr>
                <w:noProof/>
                <w:webHidden/>
              </w:rPr>
              <w:t>6</w:t>
            </w:r>
            <w:r w:rsidR="002F286F">
              <w:rPr>
                <w:noProof/>
                <w:webHidden/>
              </w:rPr>
              <w:fldChar w:fldCharType="end"/>
            </w:r>
          </w:hyperlink>
        </w:p>
        <w:p w14:paraId="100C97A9" w14:textId="1D6D1161"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53" w:history="1">
            <w:r w:rsidR="002F286F" w:rsidRPr="00AA072C">
              <w:rPr>
                <w:rStyle w:val="Hyperlink"/>
                <w:noProof/>
              </w:rPr>
              <w:t>Questions 4-5</w:t>
            </w:r>
            <w:r w:rsidR="002F286F">
              <w:rPr>
                <w:noProof/>
                <w:webHidden/>
              </w:rPr>
              <w:tab/>
            </w:r>
            <w:r w:rsidR="002F286F">
              <w:rPr>
                <w:noProof/>
                <w:webHidden/>
              </w:rPr>
              <w:fldChar w:fldCharType="begin"/>
            </w:r>
            <w:r w:rsidR="002F286F">
              <w:rPr>
                <w:noProof/>
                <w:webHidden/>
              </w:rPr>
              <w:instrText xml:space="preserve"> PAGEREF _Toc189222953 \h </w:instrText>
            </w:r>
            <w:r w:rsidR="002F286F">
              <w:rPr>
                <w:noProof/>
                <w:webHidden/>
              </w:rPr>
            </w:r>
            <w:r w:rsidR="002F286F">
              <w:rPr>
                <w:noProof/>
                <w:webHidden/>
              </w:rPr>
              <w:fldChar w:fldCharType="separate"/>
            </w:r>
            <w:r w:rsidR="002F286F">
              <w:rPr>
                <w:noProof/>
                <w:webHidden/>
              </w:rPr>
              <w:t>6</w:t>
            </w:r>
            <w:r w:rsidR="002F286F">
              <w:rPr>
                <w:noProof/>
                <w:webHidden/>
              </w:rPr>
              <w:fldChar w:fldCharType="end"/>
            </w:r>
          </w:hyperlink>
        </w:p>
        <w:p w14:paraId="4E22E551" w14:textId="14176787"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54" w:history="1">
            <w:r w:rsidR="002F286F" w:rsidRPr="00AA072C">
              <w:rPr>
                <w:rStyle w:val="Hyperlink"/>
                <w:noProof/>
              </w:rPr>
              <w:t>Questions 6-7</w:t>
            </w:r>
            <w:r w:rsidR="002F286F">
              <w:rPr>
                <w:noProof/>
                <w:webHidden/>
              </w:rPr>
              <w:tab/>
            </w:r>
            <w:r w:rsidR="002F286F">
              <w:rPr>
                <w:noProof/>
                <w:webHidden/>
              </w:rPr>
              <w:fldChar w:fldCharType="begin"/>
            </w:r>
            <w:r w:rsidR="002F286F">
              <w:rPr>
                <w:noProof/>
                <w:webHidden/>
              </w:rPr>
              <w:instrText xml:space="preserve"> PAGEREF _Toc189222954 \h </w:instrText>
            </w:r>
            <w:r w:rsidR="002F286F">
              <w:rPr>
                <w:noProof/>
                <w:webHidden/>
              </w:rPr>
            </w:r>
            <w:r w:rsidR="002F286F">
              <w:rPr>
                <w:noProof/>
                <w:webHidden/>
              </w:rPr>
              <w:fldChar w:fldCharType="separate"/>
            </w:r>
            <w:r w:rsidR="002F286F">
              <w:rPr>
                <w:noProof/>
                <w:webHidden/>
              </w:rPr>
              <w:t>6</w:t>
            </w:r>
            <w:r w:rsidR="002F286F">
              <w:rPr>
                <w:noProof/>
                <w:webHidden/>
              </w:rPr>
              <w:fldChar w:fldCharType="end"/>
            </w:r>
          </w:hyperlink>
        </w:p>
        <w:p w14:paraId="2BC433BC" w14:textId="4C28CBF8"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55" w:history="1">
            <w:r w:rsidR="002F286F" w:rsidRPr="00AA072C">
              <w:rPr>
                <w:rStyle w:val="Hyperlink"/>
                <w:noProof/>
              </w:rPr>
              <w:t>Question 8</w:t>
            </w:r>
            <w:r w:rsidR="002F286F">
              <w:rPr>
                <w:noProof/>
                <w:webHidden/>
              </w:rPr>
              <w:tab/>
            </w:r>
            <w:r w:rsidR="002F286F">
              <w:rPr>
                <w:noProof/>
                <w:webHidden/>
              </w:rPr>
              <w:fldChar w:fldCharType="begin"/>
            </w:r>
            <w:r w:rsidR="002F286F">
              <w:rPr>
                <w:noProof/>
                <w:webHidden/>
              </w:rPr>
              <w:instrText xml:space="preserve"> PAGEREF _Toc189222955 \h </w:instrText>
            </w:r>
            <w:r w:rsidR="002F286F">
              <w:rPr>
                <w:noProof/>
                <w:webHidden/>
              </w:rPr>
            </w:r>
            <w:r w:rsidR="002F286F">
              <w:rPr>
                <w:noProof/>
                <w:webHidden/>
              </w:rPr>
              <w:fldChar w:fldCharType="separate"/>
            </w:r>
            <w:r w:rsidR="002F286F">
              <w:rPr>
                <w:noProof/>
                <w:webHidden/>
              </w:rPr>
              <w:t>6</w:t>
            </w:r>
            <w:r w:rsidR="002F286F">
              <w:rPr>
                <w:noProof/>
                <w:webHidden/>
              </w:rPr>
              <w:fldChar w:fldCharType="end"/>
            </w:r>
          </w:hyperlink>
        </w:p>
        <w:p w14:paraId="21018EF0" w14:textId="4A038FD7"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56" w:history="1">
            <w:r w:rsidR="002F286F" w:rsidRPr="00AA072C">
              <w:rPr>
                <w:rStyle w:val="Hyperlink"/>
                <w:noProof/>
              </w:rPr>
              <w:t>Question 9</w:t>
            </w:r>
            <w:r w:rsidR="002F286F">
              <w:rPr>
                <w:noProof/>
                <w:webHidden/>
              </w:rPr>
              <w:tab/>
            </w:r>
            <w:r w:rsidR="002F286F">
              <w:rPr>
                <w:noProof/>
                <w:webHidden/>
              </w:rPr>
              <w:fldChar w:fldCharType="begin"/>
            </w:r>
            <w:r w:rsidR="002F286F">
              <w:rPr>
                <w:noProof/>
                <w:webHidden/>
              </w:rPr>
              <w:instrText xml:space="preserve"> PAGEREF _Toc189222956 \h </w:instrText>
            </w:r>
            <w:r w:rsidR="002F286F">
              <w:rPr>
                <w:noProof/>
                <w:webHidden/>
              </w:rPr>
            </w:r>
            <w:r w:rsidR="002F286F">
              <w:rPr>
                <w:noProof/>
                <w:webHidden/>
              </w:rPr>
              <w:fldChar w:fldCharType="separate"/>
            </w:r>
            <w:r w:rsidR="002F286F">
              <w:rPr>
                <w:noProof/>
                <w:webHidden/>
              </w:rPr>
              <w:t>6</w:t>
            </w:r>
            <w:r w:rsidR="002F286F">
              <w:rPr>
                <w:noProof/>
                <w:webHidden/>
              </w:rPr>
              <w:fldChar w:fldCharType="end"/>
            </w:r>
          </w:hyperlink>
        </w:p>
        <w:p w14:paraId="53D54648" w14:textId="61B08766"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57" w:history="1">
            <w:r w:rsidR="002F286F" w:rsidRPr="00AA072C">
              <w:rPr>
                <w:rStyle w:val="Hyperlink"/>
                <w:noProof/>
              </w:rPr>
              <w:t>Question 10</w:t>
            </w:r>
            <w:r w:rsidR="002F286F">
              <w:rPr>
                <w:noProof/>
                <w:webHidden/>
              </w:rPr>
              <w:tab/>
            </w:r>
            <w:r w:rsidR="002F286F">
              <w:rPr>
                <w:noProof/>
                <w:webHidden/>
              </w:rPr>
              <w:fldChar w:fldCharType="begin"/>
            </w:r>
            <w:r w:rsidR="002F286F">
              <w:rPr>
                <w:noProof/>
                <w:webHidden/>
              </w:rPr>
              <w:instrText xml:space="preserve"> PAGEREF _Toc189222957 \h </w:instrText>
            </w:r>
            <w:r w:rsidR="002F286F">
              <w:rPr>
                <w:noProof/>
                <w:webHidden/>
              </w:rPr>
            </w:r>
            <w:r w:rsidR="002F286F">
              <w:rPr>
                <w:noProof/>
                <w:webHidden/>
              </w:rPr>
              <w:fldChar w:fldCharType="separate"/>
            </w:r>
            <w:r w:rsidR="002F286F">
              <w:rPr>
                <w:noProof/>
                <w:webHidden/>
              </w:rPr>
              <w:t>7</w:t>
            </w:r>
            <w:r w:rsidR="002F286F">
              <w:rPr>
                <w:noProof/>
                <w:webHidden/>
              </w:rPr>
              <w:fldChar w:fldCharType="end"/>
            </w:r>
          </w:hyperlink>
        </w:p>
        <w:p w14:paraId="37F621BB" w14:textId="5F39B238"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58" w:history="1">
            <w:r w:rsidR="002F286F" w:rsidRPr="00AA072C">
              <w:rPr>
                <w:rStyle w:val="Hyperlink"/>
                <w:noProof/>
              </w:rPr>
              <w:t>Questions 11-14</w:t>
            </w:r>
            <w:r w:rsidR="002F286F">
              <w:rPr>
                <w:noProof/>
                <w:webHidden/>
              </w:rPr>
              <w:tab/>
            </w:r>
            <w:r w:rsidR="002F286F">
              <w:rPr>
                <w:noProof/>
                <w:webHidden/>
              </w:rPr>
              <w:fldChar w:fldCharType="begin"/>
            </w:r>
            <w:r w:rsidR="002F286F">
              <w:rPr>
                <w:noProof/>
                <w:webHidden/>
              </w:rPr>
              <w:instrText xml:space="preserve"> PAGEREF _Toc189222958 \h </w:instrText>
            </w:r>
            <w:r w:rsidR="002F286F">
              <w:rPr>
                <w:noProof/>
                <w:webHidden/>
              </w:rPr>
            </w:r>
            <w:r w:rsidR="002F286F">
              <w:rPr>
                <w:noProof/>
                <w:webHidden/>
              </w:rPr>
              <w:fldChar w:fldCharType="separate"/>
            </w:r>
            <w:r w:rsidR="002F286F">
              <w:rPr>
                <w:noProof/>
                <w:webHidden/>
              </w:rPr>
              <w:t>7</w:t>
            </w:r>
            <w:r w:rsidR="002F286F">
              <w:rPr>
                <w:noProof/>
                <w:webHidden/>
              </w:rPr>
              <w:fldChar w:fldCharType="end"/>
            </w:r>
          </w:hyperlink>
        </w:p>
        <w:p w14:paraId="7878DA26" w14:textId="3B685164"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59" w:history="1">
            <w:r w:rsidR="002F286F" w:rsidRPr="00AA072C">
              <w:rPr>
                <w:rStyle w:val="Hyperlink"/>
                <w:noProof/>
              </w:rPr>
              <w:t>Questions 15-17</w:t>
            </w:r>
            <w:r w:rsidR="002F286F">
              <w:rPr>
                <w:noProof/>
                <w:webHidden/>
              </w:rPr>
              <w:tab/>
            </w:r>
            <w:r w:rsidR="002F286F">
              <w:rPr>
                <w:noProof/>
                <w:webHidden/>
              </w:rPr>
              <w:fldChar w:fldCharType="begin"/>
            </w:r>
            <w:r w:rsidR="002F286F">
              <w:rPr>
                <w:noProof/>
                <w:webHidden/>
              </w:rPr>
              <w:instrText xml:space="preserve"> PAGEREF _Toc189222959 \h </w:instrText>
            </w:r>
            <w:r w:rsidR="002F286F">
              <w:rPr>
                <w:noProof/>
                <w:webHidden/>
              </w:rPr>
            </w:r>
            <w:r w:rsidR="002F286F">
              <w:rPr>
                <w:noProof/>
                <w:webHidden/>
              </w:rPr>
              <w:fldChar w:fldCharType="separate"/>
            </w:r>
            <w:r w:rsidR="002F286F">
              <w:rPr>
                <w:noProof/>
                <w:webHidden/>
              </w:rPr>
              <w:t>7</w:t>
            </w:r>
            <w:r w:rsidR="002F286F">
              <w:rPr>
                <w:noProof/>
                <w:webHidden/>
              </w:rPr>
              <w:fldChar w:fldCharType="end"/>
            </w:r>
          </w:hyperlink>
        </w:p>
        <w:p w14:paraId="4F55CE21" w14:textId="5B68FAA4"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60" w:history="1">
            <w:r w:rsidR="002F286F" w:rsidRPr="00AA072C">
              <w:rPr>
                <w:rStyle w:val="Hyperlink"/>
                <w:noProof/>
              </w:rPr>
              <w:t>Questions 18-19</w:t>
            </w:r>
            <w:r w:rsidR="002F286F">
              <w:rPr>
                <w:noProof/>
                <w:webHidden/>
              </w:rPr>
              <w:tab/>
            </w:r>
            <w:r w:rsidR="002F286F">
              <w:rPr>
                <w:noProof/>
                <w:webHidden/>
              </w:rPr>
              <w:fldChar w:fldCharType="begin"/>
            </w:r>
            <w:r w:rsidR="002F286F">
              <w:rPr>
                <w:noProof/>
                <w:webHidden/>
              </w:rPr>
              <w:instrText xml:space="preserve"> PAGEREF _Toc189222960 \h </w:instrText>
            </w:r>
            <w:r w:rsidR="002F286F">
              <w:rPr>
                <w:noProof/>
                <w:webHidden/>
              </w:rPr>
            </w:r>
            <w:r w:rsidR="002F286F">
              <w:rPr>
                <w:noProof/>
                <w:webHidden/>
              </w:rPr>
              <w:fldChar w:fldCharType="separate"/>
            </w:r>
            <w:r w:rsidR="002F286F">
              <w:rPr>
                <w:noProof/>
                <w:webHidden/>
              </w:rPr>
              <w:t>8</w:t>
            </w:r>
            <w:r w:rsidR="002F286F">
              <w:rPr>
                <w:noProof/>
                <w:webHidden/>
              </w:rPr>
              <w:fldChar w:fldCharType="end"/>
            </w:r>
          </w:hyperlink>
        </w:p>
        <w:p w14:paraId="29D1983D" w14:textId="3AC42BD7"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61" w:history="1">
            <w:r w:rsidR="002F286F" w:rsidRPr="00AA072C">
              <w:rPr>
                <w:rStyle w:val="Hyperlink"/>
                <w:noProof/>
              </w:rPr>
              <w:t>Questions 20-21</w:t>
            </w:r>
            <w:r w:rsidR="002F286F">
              <w:rPr>
                <w:noProof/>
                <w:webHidden/>
              </w:rPr>
              <w:tab/>
            </w:r>
            <w:r w:rsidR="002F286F">
              <w:rPr>
                <w:noProof/>
                <w:webHidden/>
              </w:rPr>
              <w:fldChar w:fldCharType="begin"/>
            </w:r>
            <w:r w:rsidR="002F286F">
              <w:rPr>
                <w:noProof/>
                <w:webHidden/>
              </w:rPr>
              <w:instrText xml:space="preserve"> PAGEREF _Toc189222961 \h </w:instrText>
            </w:r>
            <w:r w:rsidR="002F286F">
              <w:rPr>
                <w:noProof/>
                <w:webHidden/>
              </w:rPr>
            </w:r>
            <w:r w:rsidR="002F286F">
              <w:rPr>
                <w:noProof/>
                <w:webHidden/>
              </w:rPr>
              <w:fldChar w:fldCharType="separate"/>
            </w:r>
            <w:r w:rsidR="002F286F">
              <w:rPr>
                <w:noProof/>
                <w:webHidden/>
              </w:rPr>
              <w:t>8</w:t>
            </w:r>
            <w:r w:rsidR="002F286F">
              <w:rPr>
                <w:noProof/>
                <w:webHidden/>
              </w:rPr>
              <w:fldChar w:fldCharType="end"/>
            </w:r>
          </w:hyperlink>
        </w:p>
        <w:p w14:paraId="68CA243D" w14:textId="7CAE3096"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62" w:history="1">
            <w:r w:rsidR="002F286F" w:rsidRPr="00AA072C">
              <w:rPr>
                <w:rStyle w:val="Hyperlink"/>
                <w:noProof/>
              </w:rPr>
              <w:t>Declaration</w:t>
            </w:r>
            <w:r w:rsidR="002F286F">
              <w:rPr>
                <w:noProof/>
                <w:webHidden/>
              </w:rPr>
              <w:tab/>
            </w:r>
            <w:r w:rsidR="002F286F">
              <w:rPr>
                <w:noProof/>
                <w:webHidden/>
              </w:rPr>
              <w:fldChar w:fldCharType="begin"/>
            </w:r>
            <w:r w:rsidR="002F286F">
              <w:rPr>
                <w:noProof/>
                <w:webHidden/>
              </w:rPr>
              <w:instrText xml:space="preserve"> PAGEREF _Toc189222962 \h </w:instrText>
            </w:r>
            <w:r w:rsidR="002F286F">
              <w:rPr>
                <w:noProof/>
                <w:webHidden/>
              </w:rPr>
            </w:r>
            <w:r w:rsidR="002F286F">
              <w:rPr>
                <w:noProof/>
                <w:webHidden/>
              </w:rPr>
              <w:fldChar w:fldCharType="separate"/>
            </w:r>
            <w:r w:rsidR="002F286F">
              <w:rPr>
                <w:noProof/>
                <w:webHidden/>
              </w:rPr>
              <w:t>9</w:t>
            </w:r>
            <w:r w:rsidR="002F286F">
              <w:rPr>
                <w:noProof/>
                <w:webHidden/>
              </w:rPr>
              <w:fldChar w:fldCharType="end"/>
            </w:r>
          </w:hyperlink>
        </w:p>
        <w:p w14:paraId="2DDD2E53" w14:textId="370571EB" w:rsidR="002F286F" w:rsidRDefault="00796DD4">
          <w:pPr>
            <w:pStyle w:val="TOC2"/>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63" w:history="1">
            <w:r w:rsidR="002F286F" w:rsidRPr="00AA072C">
              <w:rPr>
                <w:rStyle w:val="Hyperlink"/>
                <w:noProof/>
              </w:rPr>
              <w:t>What happens after submitting an application</w:t>
            </w:r>
            <w:r w:rsidR="002F286F">
              <w:rPr>
                <w:noProof/>
                <w:webHidden/>
              </w:rPr>
              <w:tab/>
            </w:r>
            <w:r w:rsidR="002F286F">
              <w:rPr>
                <w:noProof/>
                <w:webHidden/>
              </w:rPr>
              <w:fldChar w:fldCharType="begin"/>
            </w:r>
            <w:r w:rsidR="002F286F">
              <w:rPr>
                <w:noProof/>
                <w:webHidden/>
              </w:rPr>
              <w:instrText xml:space="preserve"> PAGEREF _Toc189222963 \h </w:instrText>
            </w:r>
            <w:r w:rsidR="002F286F">
              <w:rPr>
                <w:noProof/>
                <w:webHidden/>
              </w:rPr>
            </w:r>
            <w:r w:rsidR="002F286F">
              <w:rPr>
                <w:noProof/>
                <w:webHidden/>
              </w:rPr>
              <w:fldChar w:fldCharType="separate"/>
            </w:r>
            <w:r w:rsidR="002F286F">
              <w:rPr>
                <w:noProof/>
                <w:webHidden/>
              </w:rPr>
              <w:t>9</w:t>
            </w:r>
            <w:r w:rsidR="002F286F">
              <w:rPr>
                <w:noProof/>
                <w:webHidden/>
              </w:rPr>
              <w:fldChar w:fldCharType="end"/>
            </w:r>
          </w:hyperlink>
        </w:p>
        <w:p w14:paraId="1946EACA" w14:textId="4FFF99FD"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64" w:history="1">
            <w:r w:rsidR="002F286F" w:rsidRPr="00AA072C">
              <w:rPr>
                <w:rStyle w:val="Hyperlink"/>
                <w:noProof/>
              </w:rPr>
              <w:t>Local Spending Boards</w:t>
            </w:r>
            <w:r w:rsidR="002F286F">
              <w:rPr>
                <w:noProof/>
                <w:webHidden/>
              </w:rPr>
              <w:tab/>
            </w:r>
            <w:r w:rsidR="002F286F">
              <w:rPr>
                <w:noProof/>
                <w:webHidden/>
              </w:rPr>
              <w:fldChar w:fldCharType="begin"/>
            </w:r>
            <w:r w:rsidR="002F286F">
              <w:rPr>
                <w:noProof/>
                <w:webHidden/>
              </w:rPr>
              <w:instrText xml:space="preserve"> PAGEREF _Toc189222964 \h </w:instrText>
            </w:r>
            <w:r w:rsidR="002F286F">
              <w:rPr>
                <w:noProof/>
                <w:webHidden/>
              </w:rPr>
            </w:r>
            <w:r w:rsidR="002F286F">
              <w:rPr>
                <w:noProof/>
                <w:webHidden/>
              </w:rPr>
              <w:fldChar w:fldCharType="separate"/>
            </w:r>
            <w:r w:rsidR="002F286F">
              <w:rPr>
                <w:noProof/>
                <w:webHidden/>
              </w:rPr>
              <w:t>9</w:t>
            </w:r>
            <w:r w:rsidR="002F286F">
              <w:rPr>
                <w:noProof/>
                <w:webHidden/>
              </w:rPr>
              <w:fldChar w:fldCharType="end"/>
            </w:r>
          </w:hyperlink>
        </w:p>
        <w:p w14:paraId="50AA098B" w14:textId="0765F82B"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65" w:history="1">
            <w:r w:rsidR="002F286F" w:rsidRPr="00AA072C">
              <w:rPr>
                <w:rStyle w:val="Hyperlink"/>
                <w:noProof/>
              </w:rPr>
              <w:t>Payment of CIL funding</w:t>
            </w:r>
            <w:r w:rsidR="002F286F">
              <w:rPr>
                <w:noProof/>
                <w:webHidden/>
              </w:rPr>
              <w:tab/>
            </w:r>
            <w:r w:rsidR="002F286F">
              <w:rPr>
                <w:noProof/>
                <w:webHidden/>
              </w:rPr>
              <w:fldChar w:fldCharType="begin"/>
            </w:r>
            <w:r w:rsidR="002F286F">
              <w:rPr>
                <w:noProof/>
                <w:webHidden/>
              </w:rPr>
              <w:instrText xml:space="preserve"> PAGEREF _Toc189222965 \h </w:instrText>
            </w:r>
            <w:r w:rsidR="002F286F">
              <w:rPr>
                <w:noProof/>
                <w:webHidden/>
              </w:rPr>
            </w:r>
            <w:r w:rsidR="002F286F">
              <w:rPr>
                <w:noProof/>
                <w:webHidden/>
              </w:rPr>
              <w:fldChar w:fldCharType="separate"/>
            </w:r>
            <w:r w:rsidR="002F286F">
              <w:rPr>
                <w:noProof/>
                <w:webHidden/>
              </w:rPr>
              <w:t>10</w:t>
            </w:r>
            <w:r w:rsidR="002F286F">
              <w:rPr>
                <w:noProof/>
                <w:webHidden/>
              </w:rPr>
              <w:fldChar w:fldCharType="end"/>
            </w:r>
          </w:hyperlink>
        </w:p>
        <w:p w14:paraId="263D023F" w14:textId="7BC15C58" w:rsidR="002F286F" w:rsidRDefault="00796DD4">
          <w:pPr>
            <w:pStyle w:val="TOC3"/>
            <w:tabs>
              <w:tab w:val="right" w:leader="dot" w:pos="9016"/>
            </w:tabs>
            <w:rPr>
              <w:rFonts w:asciiTheme="minorHAnsi" w:eastAsiaTheme="minorEastAsia" w:hAnsiTheme="minorHAnsi" w:cstheme="minorBidi"/>
              <w:noProof/>
              <w:color w:val="auto"/>
              <w:kern w:val="2"/>
              <w:lang w:val="en-GB" w:eastAsia="en-GB"/>
              <w14:ligatures w14:val="standardContextual"/>
            </w:rPr>
          </w:pPr>
          <w:hyperlink w:anchor="_Toc189222966" w:history="1">
            <w:r w:rsidR="002F286F" w:rsidRPr="00AA072C">
              <w:rPr>
                <w:rStyle w:val="Hyperlink"/>
                <w:noProof/>
              </w:rPr>
              <w:t>Publicity</w:t>
            </w:r>
            <w:r w:rsidR="002F286F">
              <w:rPr>
                <w:noProof/>
                <w:webHidden/>
              </w:rPr>
              <w:tab/>
            </w:r>
            <w:r w:rsidR="002F286F">
              <w:rPr>
                <w:noProof/>
                <w:webHidden/>
              </w:rPr>
              <w:fldChar w:fldCharType="begin"/>
            </w:r>
            <w:r w:rsidR="002F286F">
              <w:rPr>
                <w:noProof/>
                <w:webHidden/>
              </w:rPr>
              <w:instrText xml:space="preserve"> PAGEREF _Toc189222966 \h </w:instrText>
            </w:r>
            <w:r w:rsidR="002F286F">
              <w:rPr>
                <w:noProof/>
                <w:webHidden/>
              </w:rPr>
            </w:r>
            <w:r w:rsidR="002F286F">
              <w:rPr>
                <w:noProof/>
                <w:webHidden/>
              </w:rPr>
              <w:fldChar w:fldCharType="separate"/>
            </w:r>
            <w:r w:rsidR="002F286F">
              <w:rPr>
                <w:noProof/>
                <w:webHidden/>
              </w:rPr>
              <w:t>10</w:t>
            </w:r>
            <w:r w:rsidR="002F286F">
              <w:rPr>
                <w:noProof/>
                <w:webHidden/>
              </w:rPr>
              <w:fldChar w:fldCharType="end"/>
            </w:r>
          </w:hyperlink>
        </w:p>
        <w:p w14:paraId="41AF0F39" w14:textId="0D8C022E" w:rsidR="00290848" w:rsidRDefault="000D20F7" w:rsidP="00290848">
          <w:pPr>
            <w:rPr>
              <w:rStyle w:val="Emphasis"/>
              <w:b w:val="0"/>
              <w:iCs w:val="0"/>
              <w:sz w:val="24"/>
            </w:rPr>
          </w:pPr>
          <w:r>
            <w:rPr>
              <w:noProof/>
            </w:rPr>
            <w:fldChar w:fldCharType="end"/>
          </w:r>
        </w:p>
      </w:sdtContent>
    </w:sdt>
    <w:p w14:paraId="73E7D30C" w14:textId="0765874D" w:rsidR="001A1CE5" w:rsidRPr="00B913EB" w:rsidRDefault="00F3206C" w:rsidP="00B913EB">
      <w:pPr>
        <w:pStyle w:val="Heading2"/>
      </w:pPr>
      <w:bookmarkStart w:id="1" w:name="_Toc189222943"/>
      <w:r>
        <w:lastRenderedPageBreak/>
        <w:t>Introduction</w:t>
      </w:r>
      <w:bookmarkEnd w:id="1"/>
    </w:p>
    <w:p w14:paraId="0A532580" w14:textId="77777777" w:rsidR="00F3206C" w:rsidRPr="00EC14EA" w:rsidRDefault="00F3206C" w:rsidP="00F3206C">
      <w:pPr>
        <w:pStyle w:val="Header"/>
        <w:rPr>
          <w:szCs w:val="23"/>
          <w:lang w:val="en-GB"/>
        </w:rPr>
      </w:pPr>
      <w:bookmarkStart w:id="2" w:name="_Toc18063915"/>
      <w:r w:rsidRPr="00EC14EA">
        <w:rPr>
          <w:lang w:val="en-GB"/>
        </w:rPr>
        <w:t xml:space="preserve">This guidance aims to </w:t>
      </w:r>
      <w:r>
        <w:rPr>
          <w:lang w:val="en-GB"/>
        </w:rPr>
        <w:t>assist those</w:t>
      </w:r>
      <w:r w:rsidRPr="00EC14EA">
        <w:rPr>
          <w:lang w:val="en-GB"/>
        </w:rPr>
        <w:t xml:space="preserve"> completing </w:t>
      </w:r>
      <w:r>
        <w:rPr>
          <w:lang w:val="en-GB"/>
        </w:rPr>
        <w:t>the</w:t>
      </w:r>
      <w:r w:rsidRPr="00EC14EA">
        <w:rPr>
          <w:lang w:val="en-GB"/>
        </w:rPr>
        <w:t xml:space="preserve"> Community Infrastructure Levy (CIL) Local Funding Application Form. </w:t>
      </w:r>
      <w:r w:rsidRPr="00EC14EA">
        <w:rPr>
          <w:szCs w:val="23"/>
          <w:lang w:val="en-GB"/>
        </w:rPr>
        <w:t xml:space="preserve">To discuss a potential project or for further guidance, please contact the </w:t>
      </w:r>
      <w:r>
        <w:rPr>
          <w:szCs w:val="23"/>
          <w:lang w:val="en-GB"/>
        </w:rPr>
        <w:t>CIL</w:t>
      </w:r>
      <w:r w:rsidRPr="00EC14EA">
        <w:rPr>
          <w:szCs w:val="23"/>
          <w:lang w:val="en-GB"/>
        </w:rPr>
        <w:t xml:space="preserve"> </w:t>
      </w:r>
      <w:r w:rsidRPr="00B970F6">
        <w:rPr>
          <w:szCs w:val="23"/>
          <w:lang w:val="en-GB"/>
        </w:rPr>
        <w:t xml:space="preserve">Team on </w:t>
      </w:r>
      <w:r w:rsidRPr="00AB4659">
        <w:rPr>
          <w:szCs w:val="23"/>
          <w:lang w:val="en-GB"/>
        </w:rPr>
        <w:t xml:space="preserve">01372 474791 </w:t>
      </w:r>
      <w:r w:rsidRPr="00B970F6">
        <w:rPr>
          <w:szCs w:val="23"/>
          <w:lang w:val="en-GB"/>
        </w:rPr>
        <w:t xml:space="preserve">or </w:t>
      </w:r>
      <w:r w:rsidRPr="00EC14EA">
        <w:rPr>
          <w:szCs w:val="23"/>
          <w:lang w:val="en-GB"/>
        </w:rPr>
        <w:t xml:space="preserve">email </w:t>
      </w:r>
      <w:hyperlink r:id="rId13" w:history="1">
        <w:r w:rsidRPr="00EC14EA">
          <w:rPr>
            <w:rStyle w:val="Hyperlink"/>
            <w:szCs w:val="23"/>
            <w:lang w:val="en-GB"/>
          </w:rPr>
          <w:t>cil@elmbridge.gov.uk</w:t>
        </w:r>
      </w:hyperlink>
      <w:r w:rsidRPr="00EC14EA">
        <w:rPr>
          <w:szCs w:val="23"/>
          <w:lang w:val="en-GB"/>
        </w:rPr>
        <w:t xml:space="preserve">. </w:t>
      </w:r>
    </w:p>
    <w:p w14:paraId="35F25482" w14:textId="6D4A8801" w:rsidR="000D20F7" w:rsidRPr="00B913EB" w:rsidRDefault="00F3206C" w:rsidP="00B913EB">
      <w:pPr>
        <w:pStyle w:val="Heading3"/>
      </w:pPr>
      <w:bookmarkStart w:id="3" w:name="_Toc189222944"/>
      <w:bookmarkEnd w:id="2"/>
      <w:r>
        <w:t>What is CIL and how is it allocated?</w:t>
      </w:r>
      <w:bookmarkEnd w:id="3"/>
      <w:r w:rsidR="000D20F7" w:rsidRPr="00B913EB">
        <w:t xml:space="preserve"> </w:t>
      </w:r>
    </w:p>
    <w:p w14:paraId="2431BA3D" w14:textId="77777777" w:rsidR="00F3206C" w:rsidRPr="008A7A79" w:rsidRDefault="00F3206C" w:rsidP="00F3206C">
      <w:pPr>
        <w:pStyle w:val="NormalWeb"/>
        <w:shd w:val="clear" w:color="auto" w:fill="FFFFFF"/>
        <w:spacing w:before="0" w:beforeAutospacing="0" w:after="360" w:afterAutospacing="0"/>
        <w:rPr>
          <w:rFonts w:ascii="Arial" w:hAnsi="Arial" w:cs="Arial"/>
          <w:color w:val="404040" w:themeColor="text1" w:themeTint="BF"/>
        </w:rPr>
      </w:pPr>
      <w:bookmarkStart w:id="4" w:name="_Toc18063916"/>
      <w:r w:rsidRPr="00AB4659">
        <w:rPr>
          <w:rFonts w:ascii="Arial" w:hAnsi="Arial" w:cs="Arial"/>
          <w:color w:val="404040" w:themeColor="text1" w:themeTint="BF"/>
        </w:rPr>
        <w:t xml:space="preserve">The Community Infrastructure Levy is a charge collected </w:t>
      </w:r>
      <w:r>
        <w:rPr>
          <w:rFonts w:ascii="Arial" w:hAnsi="Arial" w:cs="Arial"/>
          <w:color w:val="404040" w:themeColor="text1" w:themeTint="BF"/>
        </w:rPr>
        <w:t xml:space="preserve">on </w:t>
      </w:r>
      <w:r w:rsidRPr="00AB4659">
        <w:rPr>
          <w:rFonts w:ascii="Arial" w:hAnsi="Arial" w:cs="Arial"/>
          <w:color w:val="404040" w:themeColor="text1" w:themeTint="BF"/>
        </w:rPr>
        <w:t xml:space="preserve">new development built in the borough and the funds raised are made available to be spent on infrastructure projects. </w:t>
      </w:r>
      <w:r>
        <w:rPr>
          <w:rFonts w:ascii="Arial" w:hAnsi="Arial" w:cs="Arial"/>
          <w:color w:val="404040" w:themeColor="text1" w:themeTint="BF"/>
        </w:rPr>
        <w:t xml:space="preserve">The </w:t>
      </w:r>
      <w:r w:rsidRPr="00AB4659">
        <w:rPr>
          <w:rFonts w:ascii="Arial" w:hAnsi="Arial" w:cs="Arial"/>
          <w:color w:val="404040" w:themeColor="text1" w:themeTint="BF"/>
        </w:rPr>
        <w:t xml:space="preserve">funds are used either for local infrastructure or for infrastructure with a broader strategic advantage </w:t>
      </w:r>
      <w:r>
        <w:rPr>
          <w:rFonts w:ascii="Arial" w:hAnsi="Arial" w:cs="Arial"/>
          <w:color w:val="404040" w:themeColor="text1" w:themeTint="BF"/>
        </w:rPr>
        <w:t xml:space="preserve">to </w:t>
      </w:r>
      <w:r w:rsidRPr="00AB4659">
        <w:rPr>
          <w:rFonts w:ascii="Arial" w:hAnsi="Arial" w:cs="Arial"/>
          <w:color w:val="404040" w:themeColor="text1" w:themeTint="BF"/>
        </w:rPr>
        <w:t>the borough</w:t>
      </w:r>
      <w:r w:rsidRPr="008A7A79">
        <w:rPr>
          <w:rFonts w:ascii="Arial" w:hAnsi="Arial" w:cs="Arial"/>
          <w:color w:val="404040" w:themeColor="text1" w:themeTint="BF"/>
        </w:rPr>
        <w:t>. The CIL funding pots for each area are determined by the level of development in that area</w:t>
      </w:r>
      <w:r>
        <w:rPr>
          <w:rFonts w:ascii="Arial" w:hAnsi="Arial" w:cs="Arial"/>
          <w:color w:val="404040" w:themeColor="text1" w:themeTint="BF"/>
        </w:rPr>
        <w:t>.</w:t>
      </w:r>
    </w:p>
    <w:p w14:paraId="1AD95BAB" w14:textId="73D6A74A" w:rsidR="00F3206C" w:rsidRPr="00DB75EC" w:rsidRDefault="00F3206C" w:rsidP="00F3206C">
      <w:pPr>
        <w:pStyle w:val="Header"/>
        <w:rPr>
          <w:lang w:val="en-GB"/>
        </w:rPr>
      </w:pPr>
      <w:r w:rsidRPr="00AB4659">
        <w:rPr>
          <w:lang w:val="en-GB"/>
        </w:rPr>
        <w:t xml:space="preserve">Each year, an initial 5% of CIL funds collected are retained for administration purposes. The council then allocates 15% of the funds to the local </w:t>
      </w:r>
      <w:r w:rsidRPr="00AB4659">
        <w:t>communities</w:t>
      </w:r>
      <w:r>
        <w:t xml:space="preserve"> where the development took place,</w:t>
      </w:r>
      <w:r w:rsidRPr="00AB4659">
        <w:t xml:space="preserve"> </w:t>
      </w:r>
      <w:r w:rsidRPr="00AB4659">
        <w:rPr>
          <w:lang w:val="en-GB"/>
        </w:rPr>
        <w:t xml:space="preserve">to be spent on </w:t>
      </w:r>
      <w:r w:rsidRPr="00AB4659">
        <w:t>smaller infrastructure schemes</w:t>
      </w:r>
      <w:r>
        <w:t>.</w:t>
      </w:r>
      <w:r w:rsidRPr="00AB4659">
        <w:t xml:space="preserve"> </w:t>
      </w:r>
    </w:p>
    <w:p w14:paraId="1D8F12D9" w14:textId="22011468" w:rsidR="00F3206C" w:rsidRPr="00F3206C" w:rsidRDefault="00F3206C" w:rsidP="00F3206C">
      <w:pPr>
        <w:pStyle w:val="Header"/>
      </w:pPr>
      <w:r w:rsidRPr="00AB4659">
        <w:t xml:space="preserve">Elmbridge has six settlement area committees, known as Local Spending Boards, </w:t>
      </w:r>
      <w:r>
        <w:t>and</w:t>
      </w:r>
      <w:r w:rsidRPr="00AB4659">
        <w:t xml:space="preserve"> local </w:t>
      </w:r>
      <w:r>
        <w:t>C</w:t>
      </w:r>
      <w:r w:rsidRPr="00647F64">
        <w:t>ouncillors decide on how local CIL funds will be allocated.</w:t>
      </w:r>
      <w:r w:rsidRPr="00DB75EC">
        <w:rPr>
          <w:lang w:val="en-GB"/>
        </w:rPr>
        <w:t xml:space="preserve"> </w:t>
      </w:r>
      <w:r w:rsidRPr="009B7E26">
        <w:t>Council funding for projects can only be up to the amount of funds available for the settlement area.</w:t>
      </w:r>
      <w:r>
        <w:t xml:space="preserve"> </w:t>
      </w:r>
      <w:r w:rsidRPr="00AB4659">
        <w:t>For Claygate, the local portion of CIL funds is passed directly to the Parish Council to be allocated in accordance with the CIL regulations.</w:t>
      </w:r>
    </w:p>
    <w:p w14:paraId="14D2C588" w14:textId="77777777" w:rsidR="00F3206C" w:rsidRDefault="00F3206C" w:rsidP="00F3206C">
      <w:pPr>
        <w:pStyle w:val="Header"/>
        <w:rPr>
          <w:lang w:val="en-GB"/>
        </w:rPr>
      </w:pPr>
      <w:r w:rsidRPr="00B671C5">
        <w:rPr>
          <w:lang w:val="en-GB"/>
        </w:rPr>
        <w:t xml:space="preserve">The Local Spending Boards are: </w:t>
      </w:r>
    </w:p>
    <w:p w14:paraId="03AE5BAD" w14:textId="77777777" w:rsidR="00E874E4" w:rsidRDefault="00E874E4" w:rsidP="00E874E4">
      <w:pPr>
        <w:pStyle w:val="Header"/>
        <w:numPr>
          <w:ilvl w:val="0"/>
          <w:numId w:val="11"/>
        </w:numPr>
        <w:spacing w:after="0" w:line="240" w:lineRule="auto"/>
        <w:rPr>
          <w:lang w:val="en-GB"/>
        </w:rPr>
      </w:pPr>
      <w:r w:rsidRPr="00B671C5">
        <w:rPr>
          <w:lang w:val="en-GB"/>
        </w:rPr>
        <w:t>East &amp; West Molesey</w:t>
      </w:r>
    </w:p>
    <w:p w14:paraId="0F6032B8" w14:textId="76AC4AA9" w:rsidR="00E874E4" w:rsidRDefault="00E874E4" w:rsidP="00E874E4">
      <w:pPr>
        <w:pStyle w:val="Header"/>
        <w:numPr>
          <w:ilvl w:val="0"/>
          <w:numId w:val="11"/>
        </w:numPr>
        <w:spacing w:after="0" w:line="240" w:lineRule="auto"/>
        <w:rPr>
          <w:lang w:val="en-GB"/>
        </w:rPr>
      </w:pPr>
      <w:r w:rsidRPr="00B671C5">
        <w:rPr>
          <w:lang w:val="en-GB"/>
        </w:rPr>
        <w:t xml:space="preserve">Esher </w:t>
      </w:r>
      <w:r>
        <w:rPr>
          <w:lang w:val="en-GB"/>
        </w:rPr>
        <w:t>and</w:t>
      </w:r>
      <w:r w:rsidRPr="00B671C5">
        <w:rPr>
          <w:lang w:val="en-GB"/>
        </w:rPr>
        <w:t xml:space="preserve"> Hersham</w:t>
      </w:r>
    </w:p>
    <w:p w14:paraId="00C8B361" w14:textId="02A118A4" w:rsidR="00E874E4" w:rsidRDefault="00E874E4" w:rsidP="00E874E4">
      <w:pPr>
        <w:pStyle w:val="Header"/>
        <w:numPr>
          <w:ilvl w:val="0"/>
          <w:numId w:val="11"/>
        </w:numPr>
        <w:spacing w:after="0" w:line="240" w:lineRule="auto"/>
        <w:rPr>
          <w:lang w:val="en-GB"/>
        </w:rPr>
      </w:pPr>
      <w:r w:rsidRPr="00B671C5">
        <w:rPr>
          <w:lang w:val="en-GB"/>
        </w:rPr>
        <w:t xml:space="preserve">Oatlands &amp; Burwood Park, Weybridge Riverside &amp; Weybridge St George's Hill </w:t>
      </w:r>
    </w:p>
    <w:p w14:paraId="7CDA7C4F" w14:textId="64DFEA3E" w:rsidR="00E874E4" w:rsidRPr="00E874E4" w:rsidRDefault="00E874E4" w:rsidP="00E874E4">
      <w:pPr>
        <w:pStyle w:val="Header"/>
        <w:numPr>
          <w:ilvl w:val="0"/>
          <w:numId w:val="11"/>
        </w:numPr>
        <w:spacing w:after="0" w:line="240" w:lineRule="auto"/>
        <w:rPr>
          <w:lang w:val="en-GB"/>
        </w:rPr>
      </w:pPr>
      <w:r w:rsidRPr="00B671C5">
        <w:rPr>
          <w:lang w:val="en-GB"/>
        </w:rPr>
        <w:t>Cobham &amp; Downside, Oxshott &amp; Stoke D'Abernon</w:t>
      </w:r>
    </w:p>
    <w:p w14:paraId="74F0BCCF" w14:textId="77777777" w:rsidR="00F3206C" w:rsidRDefault="00F3206C" w:rsidP="00F3206C">
      <w:pPr>
        <w:pStyle w:val="Header"/>
        <w:numPr>
          <w:ilvl w:val="0"/>
          <w:numId w:val="11"/>
        </w:numPr>
        <w:spacing w:after="0" w:line="240" w:lineRule="auto"/>
        <w:rPr>
          <w:lang w:val="en-GB"/>
        </w:rPr>
      </w:pPr>
      <w:r w:rsidRPr="00B671C5">
        <w:rPr>
          <w:lang w:val="en-GB"/>
        </w:rPr>
        <w:t>Walton-On-Thames</w:t>
      </w:r>
    </w:p>
    <w:p w14:paraId="350B191F" w14:textId="77777777" w:rsidR="00F3206C" w:rsidRPr="00BF52BC" w:rsidRDefault="00F3206C" w:rsidP="00F3206C">
      <w:pPr>
        <w:pStyle w:val="Header"/>
        <w:numPr>
          <w:ilvl w:val="0"/>
          <w:numId w:val="11"/>
        </w:numPr>
        <w:spacing w:after="0" w:line="240" w:lineRule="auto"/>
        <w:rPr>
          <w:lang w:val="en-GB"/>
        </w:rPr>
      </w:pPr>
      <w:r w:rsidRPr="00B671C5">
        <w:rPr>
          <w:lang w:val="en-GB"/>
        </w:rPr>
        <w:t>Hinchley Wood &amp; Weston Green, Long Ditton &amp; Thames Ditto</w:t>
      </w:r>
      <w:r>
        <w:rPr>
          <w:lang w:val="en-GB"/>
        </w:rPr>
        <w:t>n</w:t>
      </w:r>
    </w:p>
    <w:p w14:paraId="2AF01609" w14:textId="77777777" w:rsidR="00F3206C" w:rsidRPr="00F3206C" w:rsidRDefault="00F3206C" w:rsidP="00E874E4">
      <w:pPr>
        <w:pStyle w:val="Header"/>
        <w:spacing w:after="0" w:line="240" w:lineRule="auto"/>
        <w:rPr>
          <w:lang w:val="en-GB"/>
        </w:rPr>
      </w:pPr>
    </w:p>
    <w:p w14:paraId="109B396B" w14:textId="77777777" w:rsidR="00F3206C" w:rsidRDefault="00F3206C" w:rsidP="00F3206C">
      <w:pPr>
        <w:pStyle w:val="BodyText"/>
        <w:rPr>
          <w:lang w:val="en-GB"/>
        </w:rPr>
      </w:pPr>
      <w:r w:rsidRPr="00211235">
        <w:rPr>
          <w:lang w:val="en-GB"/>
        </w:rPr>
        <w:t xml:space="preserve">The remaining 80% of CIL funds are allocated towards strategic borough-wide infrastructure </w:t>
      </w:r>
      <w:r w:rsidRPr="00AB4659">
        <w:rPr>
          <w:lang w:val="en-GB"/>
        </w:rPr>
        <w:t xml:space="preserve">in </w:t>
      </w:r>
      <w:r w:rsidRPr="00AB4659">
        <w:t xml:space="preserve">conjunction with infrastructure providers to deliver improvements and </w:t>
      </w:r>
      <w:r w:rsidRPr="00AB4659">
        <w:rPr>
          <w:lang w:val="en-GB"/>
        </w:rPr>
        <w:t>enable growth.</w:t>
      </w:r>
    </w:p>
    <w:p w14:paraId="09AD3329" w14:textId="77777777" w:rsidR="001E3668" w:rsidRPr="00211235" w:rsidRDefault="001E3668" w:rsidP="00F3206C">
      <w:pPr>
        <w:pStyle w:val="BodyText"/>
        <w:rPr>
          <w:color w:val="FF0000"/>
          <w:lang w:val="en-GB"/>
        </w:rPr>
      </w:pPr>
    </w:p>
    <w:p w14:paraId="1CB97A64" w14:textId="770C5F1C" w:rsidR="000D20F7" w:rsidRPr="00B913EB" w:rsidRDefault="00F3206C" w:rsidP="00B913EB">
      <w:pPr>
        <w:pStyle w:val="Heading2"/>
      </w:pPr>
      <w:bookmarkStart w:id="5" w:name="_Toc189222945"/>
      <w:bookmarkEnd w:id="4"/>
      <w:r>
        <w:lastRenderedPageBreak/>
        <w:t>Criteria</w:t>
      </w:r>
      <w:bookmarkEnd w:id="5"/>
    </w:p>
    <w:p w14:paraId="465DA6D7" w14:textId="4B8AA9F2" w:rsidR="001E3668" w:rsidRPr="00EC14EA" w:rsidRDefault="001E3668" w:rsidP="001E3668">
      <w:pPr>
        <w:pStyle w:val="Header"/>
        <w:rPr>
          <w:lang w:val="en-GB"/>
        </w:rPr>
      </w:pPr>
      <w:bookmarkStart w:id="6" w:name="_Toc18063918"/>
      <w:r w:rsidRPr="00EC14EA">
        <w:rPr>
          <w:lang w:val="en-GB"/>
        </w:rPr>
        <w:t>The regulations that govern how CIL is spent require that this local CIL spend</w:t>
      </w:r>
      <w:r>
        <w:rPr>
          <w:lang w:val="en-GB"/>
        </w:rPr>
        <w:t>ing</w:t>
      </w:r>
      <w:r w:rsidRPr="00EC14EA">
        <w:rPr>
          <w:lang w:val="en-GB"/>
        </w:rPr>
        <w:t xml:space="preserve"> be allocated towards:</w:t>
      </w:r>
    </w:p>
    <w:p w14:paraId="6ADD798C" w14:textId="416B6710" w:rsidR="001E3668" w:rsidRDefault="001E3668" w:rsidP="001E3668">
      <w:pPr>
        <w:pStyle w:val="Header"/>
        <w:numPr>
          <w:ilvl w:val="0"/>
          <w:numId w:val="15"/>
        </w:numPr>
        <w:tabs>
          <w:tab w:val="left" w:pos="57"/>
        </w:tabs>
        <w:spacing w:after="0" w:line="240" w:lineRule="auto"/>
        <w:rPr>
          <w:b/>
          <w:lang w:val="en-GB"/>
        </w:rPr>
      </w:pPr>
      <w:r w:rsidRPr="00C16999">
        <w:rPr>
          <w:b/>
          <w:lang w:val="en-GB"/>
        </w:rPr>
        <w:t>funding the provision, improvement, replacement, operation, or maintenance of infrastructure to support the development of its area.</w:t>
      </w:r>
    </w:p>
    <w:p w14:paraId="313DFED0" w14:textId="77777777" w:rsidR="001E3668" w:rsidRPr="001E3668" w:rsidRDefault="001E3668" w:rsidP="001E3668">
      <w:pPr>
        <w:pStyle w:val="Header"/>
        <w:tabs>
          <w:tab w:val="left" w:pos="57"/>
        </w:tabs>
        <w:spacing w:after="0" w:line="240" w:lineRule="auto"/>
        <w:ind w:left="720"/>
        <w:rPr>
          <w:b/>
          <w:lang w:val="en-GB"/>
        </w:rPr>
      </w:pPr>
    </w:p>
    <w:p w14:paraId="4D8CD1A4" w14:textId="77777777" w:rsidR="001E3668" w:rsidRPr="00EC14EA" w:rsidRDefault="001E3668" w:rsidP="001E3668">
      <w:pPr>
        <w:pStyle w:val="Header"/>
        <w:rPr>
          <w:lang w:val="en-GB"/>
        </w:rPr>
      </w:pPr>
      <w:r w:rsidRPr="00EC14EA">
        <w:rPr>
          <w:lang w:val="en-GB"/>
        </w:rPr>
        <w:t>These definitions allow the local community to consider quite broadly what is needed to help mitigate the impacts of development in their area. The definition of infrastructure</w:t>
      </w:r>
      <w:r>
        <w:rPr>
          <w:lang w:val="en-GB"/>
        </w:rPr>
        <w:t xml:space="preserve"> as per the regulations</w:t>
      </w:r>
      <w:r w:rsidRPr="00EC14EA">
        <w:rPr>
          <w:lang w:val="en-GB"/>
        </w:rPr>
        <w:t xml:space="preserve"> is broad and includes roads and other transport infrastructure, flood defences, schools and other educational facilities, medical facilities, sporting and recreational facilities and open spaces. </w:t>
      </w:r>
    </w:p>
    <w:p w14:paraId="14C717EA" w14:textId="156726DC" w:rsidR="000D20F7" w:rsidRPr="00B913EB" w:rsidRDefault="001E3668" w:rsidP="00B913EB">
      <w:pPr>
        <w:pStyle w:val="Heading3"/>
      </w:pPr>
      <w:bookmarkStart w:id="7" w:name="_Toc189222946"/>
      <w:bookmarkEnd w:id="6"/>
      <w:r>
        <w:t>What type of projects have been funded?</w:t>
      </w:r>
      <w:bookmarkEnd w:id="7"/>
      <w:r w:rsidR="000D20F7" w:rsidRPr="00B913EB">
        <w:t xml:space="preserve"> </w:t>
      </w:r>
    </w:p>
    <w:p w14:paraId="3887CE01" w14:textId="77777777" w:rsidR="001E3668" w:rsidRPr="00AB4659" w:rsidRDefault="001E3668" w:rsidP="001E3668">
      <w:bookmarkStart w:id="8" w:name="_Toc18063919"/>
      <w:r w:rsidRPr="00AB4659">
        <w:t>Examples of successful local CIL applications include:</w:t>
      </w:r>
    </w:p>
    <w:p w14:paraId="4CF6D0CF" w14:textId="77777777" w:rsidR="001E3668" w:rsidRPr="00AB4659" w:rsidRDefault="001E3668" w:rsidP="001E3668">
      <w:pPr>
        <w:widowControl/>
        <w:numPr>
          <w:ilvl w:val="0"/>
          <w:numId w:val="16"/>
        </w:numPr>
        <w:autoSpaceDE/>
        <w:autoSpaceDN/>
        <w:spacing w:before="100" w:beforeAutospacing="1" w:after="100" w:afterAutospacing="1" w:line="240" w:lineRule="auto"/>
        <w:rPr>
          <w:rFonts w:eastAsia="Times New Roman"/>
          <w:lang w:val="en-GB" w:eastAsia="en-GB"/>
        </w:rPr>
      </w:pPr>
      <w:r>
        <w:rPr>
          <w:rFonts w:eastAsia="Times New Roman"/>
          <w:lang w:val="en-GB" w:eastAsia="en-GB"/>
        </w:rPr>
        <w:t>I</w:t>
      </w:r>
      <w:r w:rsidRPr="00AB4659">
        <w:rPr>
          <w:rFonts w:eastAsia="Times New Roman"/>
          <w:lang w:val="en-GB" w:eastAsia="en-GB"/>
        </w:rPr>
        <w:t xml:space="preserve">mprovements to state schools </w:t>
      </w:r>
      <w:r>
        <w:rPr>
          <w:rFonts w:eastAsia="Times New Roman"/>
          <w:lang w:val="en-GB" w:eastAsia="en-GB"/>
        </w:rPr>
        <w:t>and education facilities</w:t>
      </w:r>
    </w:p>
    <w:p w14:paraId="33B563E0" w14:textId="77777777" w:rsidR="001E3668" w:rsidRPr="00AB4659" w:rsidRDefault="001E3668" w:rsidP="001E3668">
      <w:pPr>
        <w:widowControl/>
        <w:numPr>
          <w:ilvl w:val="0"/>
          <w:numId w:val="16"/>
        </w:numPr>
        <w:autoSpaceDE/>
        <w:autoSpaceDN/>
        <w:spacing w:before="100" w:beforeAutospacing="1" w:after="100" w:afterAutospacing="1" w:line="240" w:lineRule="auto"/>
        <w:rPr>
          <w:rFonts w:eastAsia="Times New Roman"/>
          <w:lang w:val="en-GB" w:eastAsia="en-GB"/>
        </w:rPr>
      </w:pPr>
      <w:r w:rsidRPr="00AB4659">
        <w:rPr>
          <w:lang w:val="en-GB"/>
        </w:rPr>
        <w:t xml:space="preserve">Improvement to public </w:t>
      </w:r>
      <w:r>
        <w:rPr>
          <w:lang w:val="en-GB"/>
        </w:rPr>
        <w:t xml:space="preserve">and </w:t>
      </w:r>
      <w:r w:rsidRPr="00AB4659">
        <w:rPr>
          <w:rFonts w:eastAsia="Times New Roman"/>
          <w:lang w:val="en-GB" w:eastAsia="en-GB"/>
        </w:rPr>
        <w:t xml:space="preserve">community </w:t>
      </w:r>
      <w:r>
        <w:rPr>
          <w:rFonts w:eastAsia="Times New Roman"/>
          <w:lang w:val="en-GB" w:eastAsia="en-GB"/>
        </w:rPr>
        <w:t>spaces</w:t>
      </w:r>
    </w:p>
    <w:p w14:paraId="50C55793" w14:textId="77777777" w:rsidR="001E3668" w:rsidRPr="00AB4659" w:rsidRDefault="001E3668" w:rsidP="001E3668">
      <w:pPr>
        <w:widowControl/>
        <w:numPr>
          <w:ilvl w:val="0"/>
          <w:numId w:val="16"/>
        </w:numPr>
        <w:autoSpaceDE/>
        <w:autoSpaceDN/>
        <w:spacing w:before="100" w:beforeAutospacing="1" w:after="100" w:afterAutospacing="1" w:line="240" w:lineRule="auto"/>
        <w:rPr>
          <w:rFonts w:eastAsia="Times New Roman"/>
          <w:lang w:val="en-GB" w:eastAsia="en-GB"/>
        </w:rPr>
      </w:pPr>
      <w:r>
        <w:t>F</w:t>
      </w:r>
      <w:r w:rsidRPr="00AB4659">
        <w:t>ootpath and countryside access</w:t>
      </w:r>
      <w:r w:rsidRPr="00AB4659">
        <w:rPr>
          <w:lang w:val="en-GB"/>
        </w:rPr>
        <w:t xml:space="preserve"> </w:t>
      </w:r>
    </w:p>
    <w:p w14:paraId="3DBD7C04" w14:textId="77777777" w:rsidR="001E3668" w:rsidRPr="001E4382" w:rsidRDefault="001E3668" w:rsidP="001E3668">
      <w:pPr>
        <w:widowControl/>
        <w:numPr>
          <w:ilvl w:val="0"/>
          <w:numId w:val="16"/>
        </w:numPr>
        <w:autoSpaceDE/>
        <w:autoSpaceDN/>
        <w:spacing w:before="100" w:beforeAutospacing="1" w:after="100" w:afterAutospacing="1" w:line="240" w:lineRule="auto"/>
        <w:rPr>
          <w:rFonts w:eastAsia="Times New Roman"/>
          <w:lang w:val="en-GB" w:eastAsia="en-GB"/>
        </w:rPr>
      </w:pPr>
      <w:r>
        <w:rPr>
          <w:lang w:val="en-GB"/>
        </w:rPr>
        <w:t>Medical and sporting facilities</w:t>
      </w:r>
    </w:p>
    <w:p w14:paraId="0825867D" w14:textId="485533AF" w:rsidR="000D20F7" w:rsidRPr="00B913EB" w:rsidRDefault="001E3668" w:rsidP="00B913EB">
      <w:pPr>
        <w:pStyle w:val="Heading3"/>
      </w:pPr>
      <w:bookmarkStart w:id="9" w:name="_Toc189222947"/>
      <w:bookmarkEnd w:id="8"/>
      <w:r>
        <w:t>Who can apply?</w:t>
      </w:r>
      <w:bookmarkEnd w:id="9"/>
      <w:r w:rsidR="000D20F7" w:rsidRPr="00B913EB">
        <w:t xml:space="preserve"> </w:t>
      </w:r>
    </w:p>
    <w:p w14:paraId="6CD9F4F5" w14:textId="446A90B6" w:rsidR="001E3668" w:rsidRPr="00EC14EA" w:rsidRDefault="001E3668" w:rsidP="001E3668">
      <w:pPr>
        <w:rPr>
          <w:lang w:val="en-GB"/>
        </w:rPr>
      </w:pPr>
      <w:r w:rsidRPr="00DB75EC">
        <w:rPr>
          <w:lang w:val="en-GB"/>
        </w:rPr>
        <w:t xml:space="preserve">We expect applications to come from </w:t>
      </w:r>
      <w:r w:rsidRPr="00AB4659">
        <w:rPr>
          <w:lang w:val="en-GB"/>
        </w:rPr>
        <w:t>non-profit organisations</w:t>
      </w:r>
      <w:r w:rsidRPr="00AB4659">
        <w:rPr>
          <w:szCs w:val="16"/>
          <w:lang w:val="en-GB"/>
        </w:rPr>
        <w:t xml:space="preserve"> and those organisations should already have a bank account in place under their name</w:t>
      </w:r>
      <w:r w:rsidRPr="00AB4659">
        <w:rPr>
          <w:lang w:val="en-GB"/>
        </w:rPr>
        <w:t>,</w:t>
      </w:r>
      <w:r>
        <w:rPr>
          <w:lang w:val="en-GB"/>
        </w:rPr>
        <w:t xml:space="preserve"> fund</w:t>
      </w:r>
      <w:r w:rsidR="005E4B61">
        <w:rPr>
          <w:lang w:val="en-GB"/>
        </w:rPr>
        <w:t>s</w:t>
      </w:r>
      <w:r w:rsidRPr="00AB4659">
        <w:rPr>
          <w:lang w:val="en-GB"/>
        </w:rPr>
        <w:t xml:space="preserve"> cannot be paid into personal account. </w:t>
      </w:r>
      <w:r w:rsidRPr="00EC14EA">
        <w:rPr>
          <w:lang w:val="en-GB"/>
        </w:rPr>
        <w:t>Applicants may include statutory infrastructure providers, state schools, community groups and registered charities.</w:t>
      </w:r>
      <w:r>
        <w:rPr>
          <w:lang w:val="en-GB"/>
        </w:rPr>
        <w:t xml:space="preserve"> </w:t>
      </w:r>
      <w:r w:rsidRPr="00EC14EA">
        <w:rPr>
          <w:lang w:val="en-GB"/>
        </w:rPr>
        <w:t>Applications by membership organisations must be able to demonstrate a wider community benefit. Given that CIL is public funding, any new or improved facilities should be accessible to a range of people within the community. Applications must be received from the delivery organisation, rather than an individual</w:t>
      </w:r>
      <w:r>
        <w:rPr>
          <w:lang w:val="en-GB"/>
        </w:rPr>
        <w:t>.</w:t>
      </w:r>
    </w:p>
    <w:p w14:paraId="478A96F1" w14:textId="6ECF5FF2" w:rsidR="001E3668" w:rsidRPr="00B913EB" w:rsidRDefault="001E3668" w:rsidP="001E3668">
      <w:pPr>
        <w:pStyle w:val="Heading3"/>
      </w:pPr>
      <w:bookmarkStart w:id="10" w:name="_Toc189222948"/>
      <w:r>
        <w:t>What is not eligible?</w:t>
      </w:r>
      <w:bookmarkEnd w:id="10"/>
      <w:r w:rsidRPr="00B913EB">
        <w:t xml:space="preserve"> </w:t>
      </w:r>
    </w:p>
    <w:p w14:paraId="5548EB15" w14:textId="77777777" w:rsidR="001E3668" w:rsidRPr="00EC14EA" w:rsidRDefault="001E3668" w:rsidP="001E3668">
      <w:pPr>
        <w:widowControl/>
        <w:numPr>
          <w:ilvl w:val="0"/>
          <w:numId w:val="17"/>
        </w:numPr>
        <w:overflowPunct w:val="0"/>
        <w:adjustRightInd w:val="0"/>
        <w:spacing w:after="0" w:line="240" w:lineRule="auto"/>
        <w:textAlignment w:val="baseline"/>
        <w:rPr>
          <w:lang w:val="en-GB"/>
        </w:rPr>
      </w:pPr>
      <w:r>
        <w:rPr>
          <w:lang w:val="en-GB"/>
        </w:rPr>
        <w:t>P</w:t>
      </w:r>
      <w:r w:rsidRPr="00EC14EA">
        <w:rPr>
          <w:lang w:val="en-GB"/>
        </w:rPr>
        <w:t xml:space="preserve">rojects that have commenced or completed prior to a funding decision being made by the </w:t>
      </w:r>
      <w:r>
        <w:rPr>
          <w:lang w:val="en-GB"/>
        </w:rPr>
        <w:t>Local Spending Board</w:t>
      </w:r>
    </w:p>
    <w:p w14:paraId="696F577F" w14:textId="77777777" w:rsidR="001E3668" w:rsidRPr="00EC14EA" w:rsidRDefault="001E3668" w:rsidP="001E3668">
      <w:pPr>
        <w:widowControl/>
        <w:numPr>
          <w:ilvl w:val="0"/>
          <w:numId w:val="17"/>
        </w:numPr>
        <w:overflowPunct w:val="0"/>
        <w:adjustRightInd w:val="0"/>
        <w:spacing w:after="0" w:line="240" w:lineRule="auto"/>
        <w:textAlignment w:val="baseline"/>
        <w:rPr>
          <w:lang w:val="en-GB"/>
        </w:rPr>
      </w:pPr>
      <w:r>
        <w:rPr>
          <w:lang w:val="en-GB"/>
        </w:rPr>
        <w:t>O</w:t>
      </w:r>
      <w:r w:rsidRPr="00EC14EA">
        <w:rPr>
          <w:lang w:val="en-GB"/>
        </w:rPr>
        <w:t>ngoing revenue costs for a project</w:t>
      </w:r>
    </w:p>
    <w:p w14:paraId="6F7C9F4A" w14:textId="77777777" w:rsidR="001E3668" w:rsidRPr="00EC14EA" w:rsidRDefault="001E3668" w:rsidP="001E3668">
      <w:pPr>
        <w:widowControl/>
        <w:numPr>
          <w:ilvl w:val="0"/>
          <w:numId w:val="17"/>
        </w:numPr>
        <w:overflowPunct w:val="0"/>
        <w:adjustRightInd w:val="0"/>
        <w:spacing w:after="0" w:line="240" w:lineRule="auto"/>
        <w:textAlignment w:val="baseline"/>
        <w:rPr>
          <w:lang w:val="en-GB"/>
        </w:rPr>
      </w:pPr>
      <w:r>
        <w:rPr>
          <w:lang w:val="en-GB"/>
        </w:rPr>
        <w:t>A</w:t>
      </w:r>
      <w:r w:rsidRPr="00EC14EA">
        <w:rPr>
          <w:lang w:val="en-GB"/>
        </w:rPr>
        <w:t>nnual maintenance or repair</w:t>
      </w:r>
    </w:p>
    <w:p w14:paraId="1AF7D943" w14:textId="77777777" w:rsidR="001E3668" w:rsidRPr="00EC14EA" w:rsidRDefault="001E3668" w:rsidP="001E3668">
      <w:pPr>
        <w:widowControl/>
        <w:numPr>
          <w:ilvl w:val="0"/>
          <w:numId w:val="17"/>
        </w:numPr>
        <w:overflowPunct w:val="0"/>
        <w:adjustRightInd w:val="0"/>
        <w:spacing w:after="0" w:line="240" w:lineRule="auto"/>
        <w:textAlignment w:val="baseline"/>
        <w:rPr>
          <w:lang w:val="en-GB"/>
        </w:rPr>
      </w:pPr>
      <w:r>
        <w:rPr>
          <w:lang w:val="en-GB"/>
        </w:rPr>
        <w:t>P</w:t>
      </w:r>
      <w:r w:rsidRPr="00EC14EA">
        <w:rPr>
          <w:lang w:val="en-GB"/>
        </w:rPr>
        <w:t>rojects promoting a political party</w:t>
      </w:r>
    </w:p>
    <w:p w14:paraId="3156B116" w14:textId="77777777" w:rsidR="001E3668" w:rsidRPr="00EC14EA" w:rsidRDefault="001E3668" w:rsidP="001E3668">
      <w:pPr>
        <w:widowControl/>
        <w:numPr>
          <w:ilvl w:val="0"/>
          <w:numId w:val="17"/>
        </w:numPr>
        <w:overflowPunct w:val="0"/>
        <w:adjustRightInd w:val="0"/>
        <w:spacing w:after="0" w:line="240" w:lineRule="auto"/>
        <w:textAlignment w:val="baseline"/>
        <w:rPr>
          <w:lang w:val="en-GB"/>
        </w:rPr>
      </w:pPr>
      <w:r>
        <w:rPr>
          <w:lang w:val="en-GB"/>
        </w:rPr>
        <w:t>P</w:t>
      </w:r>
      <w:r w:rsidRPr="00EC14EA">
        <w:rPr>
          <w:lang w:val="en-GB"/>
        </w:rPr>
        <w:t>rojects that conflict with existing council policies</w:t>
      </w:r>
    </w:p>
    <w:p w14:paraId="65D47959" w14:textId="77777777" w:rsidR="001E3668" w:rsidRDefault="001E3668" w:rsidP="001E3668">
      <w:pPr>
        <w:widowControl/>
        <w:numPr>
          <w:ilvl w:val="0"/>
          <w:numId w:val="17"/>
        </w:numPr>
        <w:overflowPunct w:val="0"/>
        <w:adjustRightInd w:val="0"/>
        <w:spacing w:after="0" w:line="240" w:lineRule="auto"/>
        <w:textAlignment w:val="baseline"/>
        <w:rPr>
          <w:lang w:val="en-GB"/>
        </w:rPr>
      </w:pPr>
      <w:r w:rsidRPr="00EC14EA">
        <w:rPr>
          <w:lang w:val="en-GB"/>
        </w:rPr>
        <w:lastRenderedPageBreak/>
        <w:t xml:space="preserve">VAT that </w:t>
      </w:r>
      <w:r>
        <w:rPr>
          <w:lang w:val="en-GB"/>
        </w:rPr>
        <w:t>the organisation</w:t>
      </w:r>
      <w:r w:rsidRPr="00EC14EA">
        <w:rPr>
          <w:lang w:val="en-GB"/>
        </w:rPr>
        <w:t xml:space="preserve"> can recover</w:t>
      </w:r>
    </w:p>
    <w:p w14:paraId="7242F399" w14:textId="03E147CC" w:rsidR="001E3668" w:rsidRDefault="001E3668" w:rsidP="001E3668">
      <w:pPr>
        <w:widowControl/>
        <w:numPr>
          <w:ilvl w:val="0"/>
          <w:numId w:val="17"/>
        </w:numPr>
        <w:overflowPunct w:val="0"/>
        <w:adjustRightInd w:val="0"/>
        <w:spacing w:after="0" w:line="240" w:lineRule="auto"/>
        <w:textAlignment w:val="baseline"/>
        <w:rPr>
          <w:lang w:val="en-GB"/>
        </w:rPr>
      </w:pPr>
      <w:bookmarkStart w:id="11" w:name="_Hlk126163471"/>
      <w:r w:rsidRPr="00E044E2">
        <w:rPr>
          <w:color w:val="595959" w:themeColor="text1" w:themeTint="A6"/>
          <w:lang w:val="en-GB"/>
        </w:rPr>
        <w:t>External costs such as planning application, architect, project manager, employee, fees / costs related to the project</w:t>
      </w:r>
      <w:bookmarkEnd w:id="11"/>
    </w:p>
    <w:p w14:paraId="3AC72ECA" w14:textId="77777777" w:rsidR="001E3668" w:rsidRPr="001E3668" w:rsidRDefault="001E3668" w:rsidP="001E3668">
      <w:pPr>
        <w:widowControl/>
        <w:overflowPunct w:val="0"/>
        <w:adjustRightInd w:val="0"/>
        <w:spacing w:after="0" w:line="240" w:lineRule="auto"/>
        <w:ind w:left="720"/>
        <w:textAlignment w:val="baseline"/>
        <w:rPr>
          <w:lang w:val="en-GB"/>
        </w:rPr>
      </w:pPr>
    </w:p>
    <w:p w14:paraId="0D882368" w14:textId="77777777" w:rsidR="001E3668" w:rsidRPr="00EC14EA" w:rsidRDefault="001E3668" w:rsidP="001E3668">
      <w:pPr>
        <w:rPr>
          <w:lang w:val="en-GB"/>
        </w:rPr>
      </w:pPr>
      <w:r w:rsidRPr="00EC14EA">
        <w:rPr>
          <w:lang w:val="en-GB"/>
        </w:rPr>
        <w:t>Please note it may be determined that some projects are better funded through other funding sources.</w:t>
      </w:r>
    </w:p>
    <w:p w14:paraId="10A9DCE1" w14:textId="2B23FB64" w:rsidR="001E3668" w:rsidRPr="00B913EB" w:rsidRDefault="001E3668" w:rsidP="001E3668">
      <w:pPr>
        <w:pStyle w:val="Heading3"/>
      </w:pPr>
      <w:bookmarkStart w:id="12" w:name="_Toc189222949"/>
      <w:r>
        <w:t>How much can I apply for?</w:t>
      </w:r>
      <w:bookmarkEnd w:id="12"/>
    </w:p>
    <w:p w14:paraId="3E386407" w14:textId="77777777" w:rsidR="001E3668" w:rsidRDefault="001E3668" w:rsidP="001E3668">
      <w:pPr>
        <w:pStyle w:val="BodyText"/>
        <w:rPr>
          <w:lang w:val="en-GB"/>
        </w:rPr>
      </w:pPr>
      <w:r w:rsidRPr="00EC14EA">
        <w:rPr>
          <w:lang w:val="en-GB"/>
        </w:rPr>
        <w:t xml:space="preserve">Applications can be made for full or part funding of a project. </w:t>
      </w:r>
      <w:r>
        <w:rPr>
          <w:lang w:val="en-GB"/>
        </w:rPr>
        <w:t xml:space="preserve">If a project has separate elements / deliverable phases, it is beneficial to break down the project and list the elements / phases and associated cost in the application form. It is also beneficial to list whether any element / phase of a project is dependent on another and if there is any preference for funding of these.  </w:t>
      </w:r>
    </w:p>
    <w:p w14:paraId="14B4B251" w14:textId="122C2999" w:rsidR="001E3668" w:rsidRDefault="001E3668" w:rsidP="001E3668">
      <w:pPr>
        <w:pStyle w:val="BodyText"/>
        <w:rPr>
          <w:lang w:val="en-GB"/>
        </w:rPr>
      </w:pPr>
      <w:r w:rsidRPr="00EC14EA">
        <w:rPr>
          <w:lang w:val="en-GB"/>
        </w:rPr>
        <w:t>If other forms of funding have been sought but unsuccessful, please provide details within the application. Evidence may be requested that other sources of funding have been sought.</w:t>
      </w:r>
    </w:p>
    <w:p w14:paraId="7329780F" w14:textId="7D807738" w:rsidR="001E3668" w:rsidRPr="00EC14EA" w:rsidRDefault="001E3668" w:rsidP="001E3668">
      <w:pPr>
        <w:pStyle w:val="BodyText"/>
        <w:rPr>
          <w:lang w:val="en-GB"/>
        </w:rPr>
      </w:pPr>
      <w:r>
        <w:rPr>
          <w:lang w:val="en-GB"/>
        </w:rPr>
        <w:t xml:space="preserve">When making an application, applicants are asked to take into consideration the amount available in the local funding pot. These details are published on the </w:t>
      </w:r>
      <w:r w:rsidR="00A807A0">
        <w:rPr>
          <w:lang w:val="en-GB"/>
        </w:rPr>
        <w:t>c</w:t>
      </w:r>
      <w:r>
        <w:rPr>
          <w:lang w:val="en-GB"/>
        </w:rPr>
        <w:t>ouncil’s website alongside th</w:t>
      </w:r>
      <w:r w:rsidR="005E4B61">
        <w:rPr>
          <w:lang w:val="en-GB"/>
        </w:rPr>
        <w:t>ese</w:t>
      </w:r>
      <w:r>
        <w:rPr>
          <w:lang w:val="en-GB"/>
        </w:rPr>
        <w:t xml:space="preserve"> Guidance Notes. </w:t>
      </w:r>
    </w:p>
    <w:p w14:paraId="64975513" w14:textId="764539FB" w:rsidR="001E3668" w:rsidRPr="00B913EB" w:rsidRDefault="001E3668" w:rsidP="001E3668">
      <w:pPr>
        <w:pStyle w:val="Heading3"/>
      </w:pPr>
      <w:bookmarkStart w:id="13" w:name="_Toc189222950"/>
      <w:r>
        <w:t>What is the deadline for applications?</w:t>
      </w:r>
      <w:bookmarkEnd w:id="13"/>
    </w:p>
    <w:p w14:paraId="1FB1D562" w14:textId="6B44F368" w:rsidR="001E3668" w:rsidRPr="00EC14EA" w:rsidRDefault="001E3668" w:rsidP="001E3668">
      <w:pPr>
        <w:pStyle w:val="BodyText"/>
        <w:rPr>
          <w:lang w:val="en-GB"/>
        </w:rPr>
      </w:pPr>
      <w:r w:rsidRPr="00847720">
        <w:rPr>
          <w:lang w:val="en-GB"/>
        </w:rPr>
        <w:t xml:space="preserve">This year the round opens on </w:t>
      </w:r>
      <w:r w:rsidRPr="00847720">
        <w:rPr>
          <w:b/>
          <w:bCs/>
          <w:lang w:val="en-GB"/>
        </w:rPr>
        <w:t xml:space="preserve">Monday </w:t>
      </w:r>
      <w:r w:rsidR="00847720" w:rsidRPr="00847720">
        <w:rPr>
          <w:b/>
          <w:bCs/>
          <w:lang w:val="en-GB"/>
        </w:rPr>
        <w:t>3</w:t>
      </w:r>
      <w:r w:rsidRPr="00847720">
        <w:rPr>
          <w:b/>
          <w:bCs/>
          <w:lang w:val="en-GB"/>
        </w:rPr>
        <w:t xml:space="preserve"> February 202</w:t>
      </w:r>
      <w:r w:rsidR="00847720" w:rsidRPr="00847720">
        <w:rPr>
          <w:b/>
          <w:bCs/>
          <w:lang w:val="en-GB"/>
        </w:rPr>
        <w:t>5</w:t>
      </w:r>
      <w:r w:rsidRPr="00847720">
        <w:rPr>
          <w:lang w:val="en-GB"/>
        </w:rPr>
        <w:t xml:space="preserve"> and applications for this spending round must be completed and submitted by </w:t>
      </w:r>
      <w:bookmarkStart w:id="14" w:name="_Hlk7094879"/>
      <w:r w:rsidRPr="00847720">
        <w:rPr>
          <w:b/>
          <w:lang w:val="en-GB"/>
        </w:rPr>
        <w:t xml:space="preserve">midnight on </w:t>
      </w:r>
      <w:bookmarkEnd w:id="14"/>
      <w:r w:rsidRPr="00847720">
        <w:rPr>
          <w:b/>
          <w:lang w:val="en-GB"/>
        </w:rPr>
        <w:t>Sunday 1</w:t>
      </w:r>
      <w:r w:rsidR="00847720" w:rsidRPr="00847720">
        <w:rPr>
          <w:b/>
          <w:lang w:val="en-GB"/>
        </w:rPr>
        <w:t>6</w:t>
      </w:r>
      <w:r w:rsidRPr="00847720">
        <w:rPr>
          <w:b/>
          <w:lang w:val="en-GB"/>
        </w:rPr>
        <w:t xml:space="preserve"> March 202</w:t>
      </w:r>
      <w:r w:rsidR="00847720" w:rsidRPr="00847720">
        <w:rPr>
          <w:b/>
          <w:lang w:val="en-GB"/>
        </w:rPr>
        <w:t>5</w:t>
      </w:r>
      <w:r w:rsidRPr="00847720">
        <w:rPr>
          <w:b/>
          <w:lang w:val="en-GB"/>
        </w:rPr>
        <w:t>.</w:t>
      </w:r>
      <w:r w:rsidRPr="00847720">
        <w:rPr>
          <w:lang w:val="en-GB"/>
        </w:rPr>
        <w:t xml:space="preserve"> Applications received after this date will not be considered.</w:t>
      </w:r>
    </w:p>
    <w:p w14:paraId="21C8E910" w14:textId="732AD1B0" w:rsidR="001E3668" w:rsidRPr="00EC14EA" w:rsidRDefault="001E3668" w:rsidP="001E3668">
      <w:pPr>
        <w:pStyle w:val="BodyText"/>
        <w:rPr>
          <w:lang w:val="en-GB"/>
        </w:rPr>
      </w:pPr>
      <w:r w:rsidRPr="00EC14EA">
        <w:rPr>
          <w:lang w:val="en-GB"/>
        </w:rPr>
        <w:t xml:space="preserve">Completed application forms and supporting details should be emailed to </w:t>
      </w:r>
      <w:hyperlink r:id="rId14" w:history="1">
        <w:r w:rsidRPr="00EC14EA">
          <w:rPr>
            <w:rStyle w:val="Hyperlink"/>
            <w:lang w:val="en-GB"/>
          </w:rPr>
          <w:t>cil@elmbridge.gov.uk</w:t>
        </w:r>
      </w:hyperlink>
      <w:r w:rsidRPr="00EC14EA">
        <w:rPr>
          <w:lang w:val="en-GB"/>
        </w:rPr>
        <w:t xml:space="preserve">. </w:t>
      </w:r>
    </w:p>
    <w:p w14:paraId="0EA792DD" w14:textId="3A133677" w:rsidR="005B72B4" w:rsidRDefault="001E3668" w:rsidP="00290848">
      <w:pPr>
        <w:pStyle w:val="BodyText"/>
        <w:rPr>
          <w:lang w:val="en-GB"/>
        </w:rPr>
      </w:pPr>
      <w:r w:rsidRPr="00EC14EA">
        <w:rPr>
          <w:lang w:val="en-GB"/>
        </w:rPr>
        <w:t>If you wish to provide an application form and supporting evidence that is not electronic, please send to: Infrastructure Delivery Coordinator, Planning</w:t>
      </w:r>
      <w:r>
        <w:rPr>
          <w:lang w:val="en-GB"/>
        </w:rPr>
        <w:t xml:space="preserve"> </w:t>
      </w:r>
      <w:r w:rsidR="00A807A0">
        <w:rPr>
          <w:lang w:val="en-GB"/>
        </w:rPr>
        <w:t>Policy</w:t>
      </w:r>
      <w:r w:rsidRPr="0014732E">
        <w:rPr>
          <w:color w:val="595959" w:themeColor="text1" w:themeTint="A6"/>
          <w:lang w:val="en-GB"/>
        </w:rPr>
        <w:t xml:space="preserve">, </w:t>
      </w:r>
      <w:r w:rsidRPr="00EC14EA">
        <w:rPr>
          <w:lang w:val="en-GB"/>
        </w:rPr>
        <w:t>Elmbridge Borough Council, Civic Centre, High Street, Esher, Surrey KT10 9SD.</w:t>
      </w:r>
    </w:p>
    <w:p w14:paraId="509E7927" w14:textId="77777777" w:rsidR="00E874E4" w:rsidRPr="005B72B4" w:rsidRDefault="00E874E4" w:rsidP="00290848">
      <w:pPr>
        <w:pStyle w:val="BodyText"/>
        <w:rPr>
          <w:rStyle w:val="Emphasis"/>
          <w:b w:val="0"/>
          <w:iCs w:val="0"/>
          <w:sz w:val="24"/>
          <w:lang w:val="en-GB"/>
        </w:rPr>
      </w:pPr>
    </w:p>
    <w:p w14:paraId="350F8E18" w14:textId="52007828" w:rsidR="000D20F7" w:rsidRPr="00B913EB" w:rsidRDefault="00F3206C" w:rsidP="00B913EB">
      <w:pPr>
        <w:pStyle w:val="Heading2"/>
      </w:pPr>
      <w:bookmarkStart w:id="15" w:name="_Toc189222951"/>
      <w:r>
        <w:t>Completing the form</w:t>
      </w:r>
      <w:bookmarkEnd w:id="15"/>
    </w:p>
    <w:p w14:paraId="01E64B80" w14:textId="77777777" w:rsidR="00F3206C" w:rsidRPr="00EC14EA" w:rsidRDefault="00F3206C" w:rsidP="00F3206C">
      <w:pPr>
        <w:pStyle w:val="BodyText"/>
        <w:rPr>
          <w:rStyle w:val="Emphasis"/>
          <w:b w:val="0"/>
          <w:iCs w:val="0"/>
          <w:sz w:val="24"/>
          <w:lang w:val="en-GB"/>
        </w:rPr>
      </w:pPr>
      <w:r w:rsidRPr="00EC14EA">
        <w:rPr>
          <w:rStyle w:val="Emphasis"/>
          <w:b w:val="0"/>
          <w:iCs w:val="0"/>
          <w:sz w:val="24"/>
          <w:lang w:val="en-GB"/>
        </w:rPr>
        <w:t>The following provides further guidance when answering the questions in the application form.</w:t>
      </w:r>
    </w:p>
    <w:p w14:paraId="7445B376" w14:textId="7831773F" w:rsidR="000D20F7" w:rsidRPr="00B913EB" w:rsidRDefault="00F3206C" w:rsidP="00B913EB">
      <w:pPr>
        <w:pStyle w:val="Heading3"/>
      </w:pPr>
      <w:bookmarkStart w:id="16" w:name="_Toc189222952"/>
      <w:r>
        <w:lastRenderedPageBreak/>
        <w:t>Questions 1-3</w:t>
      </w:r>
      <w:bookmarkEnd w:id="16"/>
      <w:r w:rsidR="000D20F7" w:rsidRPr="00B913EB">
        <w:t xml:space="preserve"> </w:t>
      </w:r>
    </w:p>
    <w:p w14:paraId="4DA7F1C4" w14:textId="77777777" w:rsidR="00F3206C" w:rsidRPr="00EC14EA" w:rsidRDefault="00F3206C" w:rsidP="00F3206C">
      <w:pPr>
        <w:rPr>
          <w:lang w:val="en-GB"/>
        </w:rPr>
      </w:pPr>
      <w:r>
        <w:rPr>
          <w:lang w:val="en-GB"/>
        </w:rPr>
        <w:t>The</w:t>
      </w:r>
      <w:r w:rsidRPr="00EC14EA">
        <w:rPr>
          <w:lang w:val="en-GB"/>
        </w:rPr>
        <w:t xml:space="preserve"> named contact from the organisation involved will need to sign the declaration at the end of the form. We will send all correspondence about this application to the main contact listed on the form. </w:t>
      </w:r>
    </w:p>
    <w:p w14:paraId="4CA2E9CE" w14:textId="47FFCFFE" w:rsidR="000D20F7" w:rsidRPr="00B913EB" w:rsidRDefault="00F3206C" w:rsidP="00B913EB">
      <w:pPr>
        <w:pStyle w:val="Heading3"/>
      </w:pPr>
      <w:bookmarkStart w:id="17" w:name="_Toc189222953"/>
      <w:r>
        <w:t>Questions 4-5</w:t>
      </w:r>
      <w:bookmarkEnd w:id="17"/>
      <w:r w:rsidR="000D20F7" w:rsidRPr="00B913EB">
        <w:t xml:space="preserve"> </w:t>
      </w:r>
    </w:p>
    <w:p w14:paraId="4A595F5C" w14:textId="53E9B634" w:rsidR="00F3206C" w:rsidRPr="00EC14EA" w:rsidRDefault="00F3206C" w:rsidP="00F3206C">
      <w:pPr>
        <w:rPr>
          <w:lang w:val="en-GB"/>
        </w:rPr>
      </w:pPr>
      <w:r w:rsidRPr="00EC14EA">
        <w:rPr>
          <w:lang w:val="en-GB"/>
        </w:rPr>
        <w:t>Please provide information on the legal status of your organisation. The type of organisations that might be applying include:</w:t>
      </w:r>
    </w:p>
    <w:p w14:paraId="61AC2104" w14:textId="77777777" w:rsidR="00F3206C" w:rsidRPr="00EC14EA" w:rsidRDefault="00F3206C" w:rsidP="00F3206C">
      <w:pPr>
        <w:widowControl/>
        <w:numPr>
          <w:ilvl w:val="0"/>
          <w:numId w:val="12"/>
        </w:numPr>
        <w:overflowPunct w:val="0"/>
        <w:adjustRightInd w:val="0"/>
        <w:spacing w:after="0" w:line="240" w:lineRule="auto"/>
        <w:textAlignment w:val="baseline"/>
        <w:rPr>
          <w:lang w:val="en-GB"/>
        </w:rPr>
      </w:pPr>
      <w:r w:rsidRPr="00EC14EA">
        <w:rPr>
          <w:lang w:val="en-GB"/>
        </w:rPr>
        <w:t>Community or voluntary groups</w:t>
      </w:r>
    </w:p>
    <w:p w14:paraId="237B7311" w14:textId="77777777" w:rsidR="00F3206C" w:rsidRPr="00EC14EA" w:rsidRDefault="00F3206C" w:rsidP="00F3206C">
      <w:pPr>
        <w:widowControl/>
        <w:numPr>
          <w:ilvl w:val="0"/>
          <w:numId w:val="12"/>
        </w:numPr>
        <w:overflowPunct w:val="0"/>
        <w:adjustRightInd w:val="0"/>
        <w:spacing w:after="0" w:line="240" w:lineRule="auto"/>
        <w:textAlignment w:val="baseline"/>
        <w:rPr>
          <w:lang w:val="en-GB"/>
        </w:rPr>
      </w:pPr>
      <w:r w:rsidRPr="00EC14EA">
        <w:rPr>
          <w:lang w:val="en-GB"/>
        </w:rPr>
        <w:t>Community Interest Companies</w:t>
      </w:r>
    </w:p>
    <w:p w14:paraId="51FA1A22" w14:textId="77777777" w:rsidR="00F3206C" w:rsidRPr="00EC14EA" w:rsidRDefault="00F3206C" w:rsidP="00F3206C">
      <w:pPr>
        <w:widowControl/>
        <w:numPr>
          <w:ilvl w:val="0"/>
          <w:numId w:val="12"/>
        </w:numPr>
        <w:overflowPunct w:val="0"/>
        <w:adjustRightInd w:val="0"/>
        <w:spacing w:after="0" w:line="240" w:lineRule="auto"/>
        <w:textAlignment w:val="baseline"/>
        <w:rPr>
          <w:lang w:val="en-GB"/>
        </w:rPr>
      </w:pPr>
      <w:r w:rsidRPr="00EC14EA">
        <w:rPr>
          <w:lang w:val="en-GB"/>
        </w:rPr>
        <w:t>Charities or trusts</w:t>
      </w:r>
    </w:p>
    <w:p w14:paraId="02C964B8" w14:textId="77777777" w:rsidR="00F3206C" w:rsidRPr="00EC14EA" w:rsidRDefault="00F3206C" w:rsidP="00F3206C">
      <w:pPr>
        <w:widowControl/>
        <w:numPr>
          <w:ilvl w:val="0"/>
          <w:numId w:val="12"/>
        </w:numPr>
        <w:overflowPunct w:val="0"/>
        <w:adjustRightInd w:val="0"/>
        <w:spacing w:after="0" w:line="240" w:lineRule="auto"/>
        <w:textAlignment w:val="baseline"/>
        <w:rPr>
          <w:lang w:val="en-GB"/>
        </w:rPr>
      </w:pPr>
      <w:r w:rsidRPr="00EC14EA">
        <w:rPr>
          <w:lang w:val="en-GB"/>
        </w:rPr>
        <w:t>Public sector organisations</w:t>
      </w:r>
      <w:r w:rsidRPr="00EC14EA">
        <w:rPr>
          <w:lang w:val="en-GB"/>
        </w:rPr>
        <w:br/>
      </w:r>
      <w:bookmarkStart w:id="18" w:name="_Hlk528063203"/>
    </w:p>
    <w:p w14:paraId="03299C92" w14:textId="77777777" w:rsidR="00F3206C" w:rsidRPr="00EC14EA" w:rsidRDefault="00F3206C" w:rsidP="00F3206C">
      <w:pPr>
        <w:rPr>
          <w:lang w:val="en-GB"/>
        </w:rPr>
      </w:pPr>
      <w:r w:rsidRPr="00EC14EA">
        <w:rPr>
          <w:lang w:val="en-GB"/>
        </w:rPr>
        <w:t>If a registered charity, please provide the registration number. You must let us know if you are able to reclaim VAT as the council will not cover the costs for VAT if they can be claimed back by the applicant. Failing to declare the ability to re-claim VAT will void the application at any stage.</w:t>
      </w:r>
      <w:r>
        <w:rPr>
          <w:lang w:val="en-GB"/>
        </w:rPr>
        <w:t xml:space="preserve"> </w:t>
      </w:r>
    </w:p>
    <w:bookmarkEnd w:id="18"/>
    <w:p w14:paraId="6E684995" w14:textId="77777777" w:rsidR="00F3206C" w:rsidRDefault="00F3206C" w:rsidP="00F3206C">
      <w:pPr>
        <w:pStyle w:val="BodyText"/>
        <w:rPr>
          <w:szCs w:val="16"/>
          <w:lang w:val="en-GB"/>
        </w:rPr>
      </w:pPr>
      <w:r>
        <w:rPr>
          <w:szCs w:val="16"/>
          <w:lang w:val="en-GB"/>
        </w:rPr>
        <w:t xml:space="preserve">The organisation </w:t>
      </w:r>
      <w:r w:rsidRPr="001B2E86">
        <w:rPr>
          <w:szCs w:val="16"/>
          <w:lang w:val="en-GB"/>
        </w:rPr>
        <w:t xml:space="preserve">must </w:t>
      </w:r>
      <w:r>
        <w:rPr>
          <w:szCs w:val="16"/>
          <w:lang w:val="en-GB"/>
        </w:rPr>
        <w:t xml:space="preserve">already </w:t>
      </w:r>
      <w:r w:rsidRPr="001B2E86">
        <w:rPr>
          <w:szCs w:val="16"/>
          <w:lang w:val="en-GB"/>
        </w:rPr>
        <w:t xml:space="preserve">have a bank account </w:t>
      </w:r>
      <w:r>
        <w:rPr>
          <w:szCs w:val="16"/>
          <w:lang w:val="en-GB"/>
        </w:rPr>
        <w:t>in place under</w:t>
      </w:r>
      <w:r w:rsidRPr="001B2E86">
        <w:rPr>
          <w:szCs w:val="16"/>
          <w:lang w:val="en-GB"/>
        </w:rPr>
        <w:t xml:space="preserve"> the name of the organisation</w:t>
      </w:r>
      <w:r>
        <w:rPr>
          <w:szCs w:val="16"/>
          <w:lang w:val="en-GB"/>
        </w:rPr>
        <w:t>.</w:t>
      </w:r>
    </w:p>
    <w:p w14:paraId="694F3C49" w14:textId="73864DA8" w:rsidR="00F3206C" w:rsidRPr="00B913EB" w:rsidRDefault="00F3206C" w:rsidP="00F3206C">
      <w:pPr>
        <w:pStyle w:val="Heading3"/>
      </w:pPr>
      <w:bookmarkStart w:id="19" w:name="_Toc189222954"/>
      <w:r>
        <w:t>Questions 6-7</w:t>
      </w:r>
      <w:bookmarkEnd w:id="19"/>
      <w:r w:rsidRPr="00B913EB">
        <w:t xml:space="preserve"> </w:t>
      </w:r>
    </w:p>
    <w:p w14:paraId="690E7747" w14:textId="77777777" w:rsidR="00F3206C" w:rsidRPr="00107C2B" w:rsidRDefault="00F3206C" w:rsidP="00F3206C">
      <w:r w:rsidRPr="00107C2B">
        <w:rPr>
          <w:lang w:val="en-GB"/>
        </w:rPr>
        <w:t xml:space="preserve">Please indicate the name of the project as well as the address where the infrastructure is located (including postcode) and provide a map </w:t>
      </w:r>
      <w:r w:rsidRPr="00107C2B">
        <w:t>showing the exact location of the project</w:t>
      </w:r>
      <w:r w:rsidRPr="00107C2B">
        <w:rPr>
          <w:lang w:val="en-GB"/>
        </w:rPr>
        <w:t xml:space="preserve">. The location of the project / infrastructure will determine which Local Spending Board considers the application for funding. </w:t>
      </w:r>
      <w:bookmarkStart w:id="20" w:name="_Hlk118456567"/>
      <w:r w:rsidRPr="00107C2B">
        <w:rPr>
          <w:lang w:val="en-GB"/>
        </w:rPr>
        <w:t>If any project is found to be located outside of the Borough, it will be automatically rejected.</w:t>
      </w:r>
    </w:p>
    <w:p w14:paraId="5CE839A5" w14:textId="5C76D25F" w:rsidR="00F3206C" w:rsidRPr="00B913EB" w:rsidRDefault="00F3206C" w:rsidP="00F3206C">
      <w:pPr>
        <w:pStyle w:val="Heading3"/>
      </w:pPr>
      <w:bookmarkStart w:id="21" w:name="_Toc189222955"/>
      <w:bookmarkEnd w:id="20"/>
      <w:r>
        <w:t>Question 8</w:t>
      </w:r>
      <w:bookmarkEnd w:id="21"/>
      <w:r w:rsidRPr="00B913EB">
        <w:t xml:space="preserve"> </w:t>
      </w:r>
    </w:p>
    <w:p w14:paraId="02C1BE48" w14:textId="77777777" w:rsidR="00F3206C" w:rsidRDefault="00F3206C" w:rsidP="00F3206C">
      <w:pPr>
        <w:rPr>
          <w:lang w:val="en-GB"/>
        </w:rPr>
      </w:pPr>
      <w:r w:rsidRPr="00EC14EA">
        <w:rPr>
          <w:lang w:val="en-GB"/>
        </w:rPr>
        <w:t>Please give a</w:t>
      </w:r>
      <w:r>
        <w:rPr>
          <w:lang w:val="en-GB"/>
        </w:rPr>
        <w:t xml:space="preserve"> precise</w:t>
      </w:r>
      <w:r w:rsidRPr="00EC14EA">
        <w:rPr>
          <w:lang w:val="en-GB"/>
        </w:rPr>
        <w:t xml:space="preserve"> description of the project</w:t>
      </w:r>
      <w:r>
        <w:rPr>
          <w:lang w:val="en-GB"/>
        </w:rPr>
        <w:t xml:space="preserve"> proposal</w:t>
      </w:r>
      <w:r w:rsidRPr="00EC14EA">
        <w:rPr>
          <w:lang w:val="en-GB"/>
        </w:rPr>
        <w:t xml:space="preserve">, </w:t>
      </w:r>
      <w:r>
        <w:rPr>
          <w:lang w:val="en-GB"/>
        </w:rPr>
        <w:t xml:space="preserve">and how it will be implemented. </w:t>
      </w:r>
    </w:p>
    <w:p w14:paraId="59D60775" w14:textId="35EB50DB" w:rsidR="00F3206C" w:rsidRPr="00B913EB" w:rsidRDefault="00F3206C" w:rsidP="00F3206C">
      <w:pPr>
        <w:pStyle w:val="Heading3"/>
      </w:pPr>
      <w:bookmarkStart w:id="22" w:name="_Toc189222956"/>
      <w:r>
        <w:t>Question 9</w:t>
      </w:r>
      <w:bookmarkEnd w:id="22"/>
    </w:p>
    <w:p w14:paraId="23001A7A" w14:textId="366D769D" w:rsidR="00F3206C" w:rsidRPr="00EC14EA" w:rsidRDefault="00F3206C" w:rsidP="00F3206C">
      <w:pPr>
        <w:rPr>
          <w:b/>
          <w:lang w:val="en-GB"/>
        </w:rPr>
      </w:pPr>
      <w:r w:rsidRPr="00EC14EA">
        <w:rPr>
          <w:lang w:val="en-GB"/>
        </w:rPr>
        <w:t xml:space="preserve">Please </w:t>
      </w:r>
      <w:r w:rsidR="00847720">
        <w:rPr>
          <w:lang w:val="en-GB"/>
        </w:rPr>
        <w:t>provide</w:t>
      </w:r>
      <w:r w:rsidR="003B1EFD">
        <w:rPr>
          <w:lang w:val="en-GB"/>
        </w:rPr>
        <w:t xml:space="preserve"> written</w:t>
      </w:r>
      <w:r w:rsidR="00847720">
        <w:rPr>
          <w:lang w:val="en-GB"/>
        </w:rPr>
        <w:t xml:space="preserve"> evidence</w:t>
      </w:r>
      <w:r>
        <w:rPr>
          <w:lang w:val="en-GB"/>
        </w:rPr>
        <w:t>, if required, that you have secured consent from the landowner or landlord for the project to be undertaken.</w:t>
      </w:r>
    </w:p>
    <w:p w14:paraId="3BF4A581" w14:textId="7AE05457" w:rsidR="00F3206C" w:rsidRPr="00B913EB" w:rsidRDefault="00F3206C" w:rsidP="00F3206C">
      <w:pPr>
        <w:pStyle w:val="Heading3"/>
      </w:pPr>
      <w:bookmarkStart w:id="23" w:name="_Toc189222957"/>
      <w:r>
        <w:lastRenderedPageBreak/>
        <w:t>Question 10</w:t>
      </w:r>
      <w:bookmarkEnd w:id="23"/>
    </w:p>
    <w:p w14:paraId="7D61CE77" w14:textId="7470928C" w:rsidR="00F3206C" w:rsidRPr="00107C2B" w:rsidRDefault="00F3206C" w:rsidP="00F3206C">
      <w:pPr>
        <w:rPr>
          <w:lang w:val="en-GB"/>
        </w:rPr>
      </w:pPr>
      <w:r w:rsidRPr="00107C2B">
        <w:rPr>
          <w:lang w:val="en-GB"/>
        </w:rPr>
        <w:t xml:space="preserve">Indicate the amount of money you would like to apply for including a breakdown of what the amount will fund. If there are multiple elements within an application, or if it can be broken down into components, please prioritise these within your form. </w:t>
      </w:r>
      <w:bookmarkStart w:id="24" w:name="_Hlk118456581"/>
      <w:r w:rsidRPr="00107C2B">
        <w:rPr>
          <w:lang w:val="en-GB"/>
        </w:rPr>
        <w:t xml:space="preserve">Funding will only cover the physical implementation of the scheme and should not be used </w:t>
      </w:r>
      <w:bookmarkStart w:id="25" w:name="_Hlk126163511"/>
      <w:r w:rsidRPr="00107C2B">
        <w:rPr>
          <w:lang w:val="en-GB"/>
        </w:rPr>
        <w:t xml:space="preserve">to cover any external costs such as planning application, architect, building control, project manager, employee, fees / costs etc. </w:t>
      </w:r>
      <w:bookmarkEnd w:id="24"/>
      <w:bookmarkEnd w:id="25"/>
    </w:p>
    <w:p w14:paraId="2C3AB014" w14:textId="77777777" w:rsidR="00F3206C" w:rsidRPr="00107C2B" w:rsidRDefault="00F3206C" w:rsidP="00F3206C">
      <w:pPr>
        <w:rPr>
          <w:lang w:val="en-GB"/>
        </w:rPr>
      </w:pPr>
      <w:r w:rsidRPr="00107C2B">
        <w:rPr>
          <w:lang w:val="en-GB"/>
        </w:rPr>
        <w:t>Any funding will be conditional on the submission of 3 competitive quotes for the work that you are applying for. The quotes must be submitted with the application form to be validated. If the project requires specialist or bespoke work, and three providers in the area do not exist, please state this on the application form and provide the one quote.</w:t>
      </w:r>
    </w:p>
    <w:p w14:paraId="08A4644B" w14:textId="404076F4" w:rsidR="00F3206C" w:rsidRPr="00B913EB" w:rsidRDefault="001E3668" w:rsidP="00F3206C">
      <w:pPr>
        <w:pStyle w:val="Heading3"/>
      </w:pPr>
      <w:bookmarkStart w:id="26" w:name="_Toc189222958"/>
      <w:r>
        <w:t>Questions 11-14</w:t>
      </w:r>
      <w:bookmarkEnd w:id="26"/>
      <w:r w:rsidR="00F3206C" w:rsidRPr="00B913EB">
        <w:t xml:space="preserve"> </w:t>
      </w:r>
    </w:p>
    <w:p w14:paraId="6B55D8C4" w14:textId="378AAE0C" w:rsidR="001E3668" w:rsidRPr="007F09AD" w:rsidRDefault="001E3668" w:rsidP="001E3668">
      <w:pPr>
        <w:rPr>
          <w:b/>
          <w:lang w:val="en-GB"/>
        </w:rPr>
      </w:pPr>
      <w:r w:rsidRPr="007F09AD">
        <w:rPr>
          <w:lang w:val="en-GB"/>
        </w:rPr>
        <w:t xml:space="preserve">Please </w:t>
      </w:r>
      <w:r>
        <w:rPr>
          <w:lang w:val="en-GB"/>
        </w:rPr>
        <w:t>confirm the</w:t>
      </w:r>
      <w:r w:rsidRPr="007F09AD">
        <w:rPr>
          <w:lang w:val="en-GB"/>
        </w:rPr>
        <w:t xml:space="preserve"> funding breakdown and the amount of CIL funding being sought including why you are seeking CIL funding and details on how it would be used and the benefits it will bring.</w:t>
      </w:r>
    </w:p>
    <w:p w14:paraId="5769CB44" w14:textId="77777777" w:rsidR="001E3668" w:rsidRPr="00EC14EA" w:rsidRDefault="001E3668" w:rsidP="001E3668">
      <w:pPr>
        <w:rPr>
          <w:rStyle w:val="Emphasis"/>
          <w:b w:val="0"/>
          <w:iCs w:val="0"/>
          <w:sz w:val="24"/>
          <w:lang w:val="en-GB"/>
        </w:rPr>
      </w:pPr>
      <w:r w:rsidRPr="00EC14EA">
        <w:rPr>
          <w:lang w:val="en-GB"/>
        </w:rPr>
        <w:t xml:space="preserve">Let us know if there are contributions from third parties - i.e., other organisations or grant schemes. Please show what contribution your organisation is putting into the project. You </w:t>
      </w:r>
      <w:r>
        <w:rPr>
          <w:lang w:val="en-GB"/>
        </w:rPr>
        <w:t>must</w:t>
      </w:r>
      <w:r w:rsidRPr="00EC14EA">
        <w:rPr>
          <w:lang w:val="en-GB"/>
        </w:rPr>
        <w:t xml:space="preserve"> let us know if you are applying for funding from any other body and you must inform us if any applications are successful whilst this bid is </w:t>
      </w:r>
      <w:r>
        <w:rPr>
          <w:lang w:val="en-GB"/>
        </w:rPr>
        <w:t>under review</w:t>
      </w:r>
      <w:r w:rsidRPr="00EC14EA">
        <w:rPr>
          <w:lang w:val="en-GB"/>
        </w:rPr>
        <w:t xml:space="preserve">. Please </w:t>
      </w:r>
      <w:r>
        <w:rPr>
          <w:lang w:val="en-GB"/>
        </w:rPr>
        <w:t xml:space="preserve">also </w:t>
      </w:r>
      <w:r w:rsidRPr="00EC14EA">
        <w:rPr>
          <w:lang w:val="en-GB"/>
        </w:rPr>
        <w:t>let us know if the organisation has previously received CIL or other sources</w:t>
      </w:r>
      <w:r>
        <w:rPr>
          <w:lang w:val="en-GB"/>
        </w:rPr>
        <w:t xml:space="preserve"> of funding</w:t>
      </w:r>
      <w:r w:rsidRPr="00EC14EA">
        <w:rPr>
          <w:lang w:val="en-GB"/>
        </w:rPr>
        <w:t xml:space="preserve"> from Elmbridge Borough Council</w:t>
      </w:r>
      <w:r>
        <w:rPr>
          <w:lang w:val="en-GB"/>
        </w:rPr>
        <w:t xml:space="preserve"> or from another body.</w:t>
      </w:r>
    </w:p>
    <w:p w14:paraId="355585B3" w14:textId="63DA67C0" w:rsidR="001E3668" w:rsidRPr="00B913EB" w:rsidRDefault="001E3668" w:rsidP="001E3668">
      <w:pPr>
        <w:pStyle w:val="Heading3"/>
      </w:pPr>
      <w:bookmarkStart w:id="27" w:name="_Toc189222959"/>
      <w:r>
        <w:t>Questions 15-17</w:t>
      </w:r>
      <w:bookmarkEnd w:id="27"/>
      <w:r w:rsidRPr="00B913EB">
        <w:t xml:space="preserve"> </w:t>
      </w:r>
    </w:p>
    <w:p w14:paraId="7FBE374C" w14:textId="2F03D77E" w:rsidR="001E3668" w:rsidRPr="00EC14EA" w:rsidRDefault="001E3668" w:rsidP="001E3668">
      <w:pPr>
        <w:rPr>
          <w:lang w:val="en-GB"/>
        </w:rPr>
      </w:pPr>
      <w:r w:rsidRPr="00EC14EA">
        <w:rPr>
          <w:lang w:val="en-GB"/>
        </w:rPr>
        <w:t>Please highlight the pressures that the project is addressing. Set out below are some infrastructure pressures that have been identified but there will also be other local priorities.</w:t>
      </w:r>
    </w:p>
    <w:p w14:paraId="3F5C6C60" w14:textId="77777777" w:rsidR="001E3668" w:rsidRPr="00647F64" w:rsidRDefault="001E3668" w:rsidP="001E3668">
      <w:pPr>
        <w:pStyle w:val="ListParagraph"/>
        <w:numPr>
          <w:ilvl w:val="0"/>
          <w:numId w:val="14"/>
        </w:numPr>
        <w:autoSpaceDE w:val="0"/>
        <w:autoSpaceDN w:val="0"/>
        <w:adjustRightInd w:val="0"/>
        <w:spacing w:after="0" w:line="240" w:lineRule="auto"/>
        <w:contextualSpacing/>
        <w:rPr>
          <w:rFonts w:ascii="Arial" w:hAnsi="Arial" w:cs="Arial"/>
          <w:color w:val="404040" w:themeColor="text1" w:themeTint="BF"/>
          <w:sz w:val="24"/>
          <w:szCs w:val="24"/>
        </w:rPr>
      </w:pPr>
      <w:r w:rsidRPr="00647F64">
        <w:rPr>
          <w:rFonts w:ascii="Arial" w:hAnsi="Arial" w:cs="Arial"/>
          <w:color w:val="404040" w:themeColor="text1" w:themeTint="BF"/>
          <w:sz w:val="24"/>
          <w:szCs w:val="24"/>
        </w:rPr>
        <w:t>Transport schemes including cycling infrastructure, bus corridor, junction, safety around schools and schemes supportive of air quality improvements</w:t>
      </w:r>
    </w:p>
    <w:p w14:paraId="57B66BD3" w14:textId="77777777" w:rsidR="001E3668" w:rsidRPr="00647F64" w:rsidRDefault="001E3668" w:rsidP="001E3668">
      <w:pPr>
        <w:pStyle w:val="ListParagraph"/>
        <w:numPr>
          <w:ilvl w:val="0"/>
          <w:numId w:val="14"/>
        </w:numPr>
        <w:autoSpaceDE w:val="0"/>
        <w:autoSpaceDN w:val="0"/>
        <w:adjustRightInd w:val="0"/>
        <w:spacing w:after="0" w:line="240" w:lineRule="auto"/>
        <w:contextualSpacing/>
        <w:rPr>
          <w:rFonts w:ascii="Arial" w:hAnsi="Arial" w:cs="Arial"/>
          <w:color w:val="404040" w:themeColor="text1" w:themeTint="BF"/>
          <w:sz w:val="24"/>
          <w:szCs w:val="24"/>
        </w:rPr>
      </w:pPr>
      <w:r w:rsidRPr="00647F64">
        <w:rPr>
          <w:rFonts w:ascii="Arial" w:hAnsi="Arial" w:cs="Arial"/>
          <w:color w:val="404040" w:themeColor="text1" w:themeTint="BF"/>
          <w:sz w:val="24"/>
          <w:szCs w:val="24"/>
        </w:rPr>
        <w:t xml:space="preserve">Flood and drainage improvements </w:t>
      </w:r>
    </w:p>
    <w:p w14:paraId="0C536C66" w14:textId="77777777" w:rsidR="001E3668" w:rsidRPr="00647F64" w:rsidRDefault="001E3668" w:rsidP="001E3668">
      <w:pPr>
        <w:pStyle w:val="ListParagraph"/>
        <w:numPr>
          <w:ilvl w:val="0"/>
          <w:numId w:val="14"/>
        </w:numPr>
        <w:autoSpaceDE w:val="0"/>
        <w:autoSpaceDN w:val="0"/>
        <w:adjustRightInd w:val="0"/>
        <w:spacing w:after="0" w:line="240" w:lineRule="auto"/>
        <w:contextualSpacing/>
        <w:rPr>
          <w:rFonts w:ascii="Arial" w:hAnsi="Arial" w:cs="Arial"/>
          <w:color w:val="404040" w:themeColor="text1" w:themeTint="BF"/>
          <w:sz w:val="24"/>
          <w:szCs w:val="24"/>
        </w:rPr>
      </w:pPr>
      <w:r w:rsidRPr="00647F64">
        <w:rPr>
          <w:rFonts w:ascii="Arial" w:hAnsi="Arial" w:cs="Arial"/>
          <w:color w:val="404040" w:themeColor="text1" w:themeTint="BF"/>
          <w:sz w:val="24"/>
          <w:szCs w:val="24"/>
        </w:rPr>
        <w:t xml:space="preserve">Improvements to community </w:t>
      </w:r>
      <w:r>
        <w:rPr>
          <w:rFonts w:ascii="Arial" w:hAnsi="Arial" w:cs="Arial"/>
          <w:color w:val="404040" w:themeColor="text1" w:themeTint="BF"/>
          <w:sz w:val="24"/>
          <w:szCs w:val="24"/>
        </w:rPr>
        <w:t>and</w:t>
      </w:r>
      <w:r w:rsidRPr="00647F64">
        <w:rPr>
          <w:rFonts w:ascii="Arial" w:hAnsi="Arial" w:cs="Arial"/>
          <w:color w:val="404040" w:themeColor="text1" w:themeTint="BF"/>
          <w:sz w:val="24"/>
          <w:szCs w:val="24"/>
        </w:rPr>
        <w:t xml:space="preserve"> open space</w:t>
      </w:r>
      <w:r>
        <w:rPr>
          <w:rFonts w:ascii="Arial" w:hAnsi="Arial" w:cs="Arial"/>
          <w:color w:val="404040" w:themeColor="text1" w:themeTint="BF"/>
          <w:sz w:val="24"/>
          <w:szCs w:val="24"/>
        </w:rPr>
        <w:t>s</w:t>
      </w:r>
    </w:p>
    <w:p w14:paraId="77724A5C" w14:textId="77777777" w:rsidR="001E3668" w:rsidRPr="00647F64" w:rsidRDefault="001E3668" w:rsidP="001E3668">
      <w:pPr>
        <w:pStyle w:val="ListParagraph"/>
        <w:numPr>
          <w:ilvl w:val="0"/>
          <w:numId w:val="14"/>
        </w:numPr>
        <w:autoSpaceDE w:val="0"/>
        <w:autoSpaceDN w:val="0"/>
        <w:adjustRightInd w:val="0"/>
        <w:spacing w:after="0" w:line="240" w:lineRule="auto"/>
        <w:contextualSpacing/>
        <w:rPr>
          <w:rFonts w:ascii="Arial" w:hAnsi="Arial" w:cs="Arial"/>
          <w:color w:val="404040" w:themeColor="text1" w:themeTint="BF"/>
          <w:sz w:val="24"/>
          <w:szCs w:val="24"/>
        </w:rPr>
      </w:pPr>
      <w:r w:rsidRPr="00647F64">
        <w:rPr>
          <w:rFonts w:ascii="Arial" w:hAnsi="Arial" w:cs="Arial"/>
          <w:color w:val="404040" w:themeColor="text1" w:themeTint="BF"/>
          <w:sz w:val="24"/>
          <w:szCs w:val="24"/>
        </w:rPr>
        <w:t>Indoor / outdoor sport provision</w:t>
      </w:r>
    </w:p>
    <w:p w14:paraId="769BAC4C" w14:textId="77777777" w:rsidR="001E3668" w:rsidRPr="00647F64" w:rsidRDefault="001E3668" w:rsidP="001E3668">
      <w:pPr>
        <w:pStyle w:val="ListParagraph"/>
        <w:numPr>
          <w:ilvl w:val="0"/>
          <w:numId w:val="13"/>
        </w:numPr>
        <w:autoSpaceDE w:val="0"/>
        <w:autoSpaceDN w:val="0"/>
        <w:adjustRightInd w:val="0"/>
        <w:spacing w:after="0" w:line="240" w:lineRule="auto"/>
        <w:contextualSpacing/>
        <w:rPr>
          <w:rFonts w:ascii="Arial" w:hAnsi="Arial" w:cs="Arial"/>
          <w:color w:val="404040" w:themeColor="text1" w:themeTint="BF"/>
          <w:sz w:val="24"/>
          <w:szCs w:val="24"/>
        </w:rPr>
      </w:pPr>
      <w:r w:rsidRPr="00647F64">
        <w:rPr>
          <w:rFonts w:ascii="Arial" w:hAnsi="Arial" w:cs="Arial"/>
          <w:color w:val="404040" w:themeColor="text1" w:themeTint="BF"/>
          <w:sz w:val="24"/>
          <w:szCs w:val="24"/>
        </w:rPr>
        <w:t>School provision including playground, library, safety measures</w:t>
      </w:r>
    </w:p>
    <w:p w14:paraId="4D2DC9A2" w14:textId="77777777" w:rsidR="001E3668" w:rsidRPr="00647F64" w:rsidRDefault="001E3668" w:rsidP="001E3668">
      <w:pPr>
        <w:pStyle w:val="ListParagraph"/>
        <w:numPr>
          <w:ilvl w:val="0"/>
          <w:numId w:val="13"/>
        </w:numPr>
        <w:autoSpaceDE w:val="0"/>
        <w:autoSpaceDN w:val="0"/>
        <w:adjustRightInd w:val="0"/>
        <w:spacing w:after="0" w:line="240" w:lineRule="auto"/>
        <w:contextualSpacing/>
        <w:rPr>
          <w:rFonts w:ascii="Arial" w:hAnsi="Arial" w:cs="Arial"/>
          <w:color w:val="404040" w:themeColor="text1" w:themeTint="BF"/>
          <w:sz w:val="24"/>
          <w:szCs w:val="24"/>
        </w:rPr>
      </w:pPr>
      <w:r w:rsidRPr="00647F64">
        <w:rPr>
          <w:rFonts w:ascii="Arial" w:hAnsi="Arial" w:cs="Arial"/>
          <w:color w:val="404040" w:themeColor="text1" w:themeTint="BF"/>
          <w:sz w:val="24"/>
          <w:szCs w:val="24"/>
        </w:rPr>
        <w:t>Primary Healthcare facilit</w:t>
      </w:r>
      <w:r>
        <w:rPr>
          <w:rFonts w:ascii="Arial" w:hAnsi="Arial" w:cs="Arial"/>
          <w:color w:val="404040" w:themeColor="text1" w:themeTint="BF"/>
          <w:sz w:val="24"/>
          <w:szCs w:val="24"/>
        </w:rPr>
        <w:t>ies</w:t>
      </w:r>
    </w:p>
    <w:p w14:paraId="57DE476B" w14:textId="3D41F78D" w:rsidR="001E3668" w:rsidRDefault="001E3668" w:rsidP="001E3668">
      <w:pPr>
        <w:pStyle w:val="ListParagraph"/>
        <w:numPr>
          <w:ilvl w:val="0"/>
          <w:numId w:val="13"/>
        </w:numPr>
        <w:autoSpaceDE w:val="0"/>
        <w:autoSpaceDN w:val="0"/>
        <w:adjustRightInd w:val="0"/>
        <w:spacing w:after="0" w:line="240" w:lineRule="auto"/>
        <w:contextualSpacing/>
        <w:rPr>
          <w:rFonts w:ascii="Arial" w:hAnsi="Arial" w:cs="Arial"/>
          <w:color w:val="404040" w:themeColor="text1" w:themeTint="BF"/>
          <w:sz w:val="24"/>
          <w:szCs w:val="24"/>
        </w:rPr>
      </w:pPr>
      <w:r w:rsidRPr="00647F64">
        <w:rPr>
          <w:rFonts w:ascii="Arial" w:hAnsi="Arial" w:cs="Arial"/>
          <w:color w:val="404040" w:themeColor="text1" w:themeTint="BF"/>
          <w:sz w:val="24"/>
          <w:szCs w:val="24"/>
        </w:rPr>
        <w:t>Climate resilient/sustainable infrastructure</w:t>
      </w:r>
    </w:p>
    <w:p w14:paraId="16483B91" w14:textId="77777777" w:rsidR="001E3668" w:rsidRPr="001E3668" w:rsidRDefault="001E3668" w:rsidP="001E3668">
      <w:pPr>
        <w:pStyle w:val="ListParagraph"/>
        <w:autoSpaceDE w:val="0"/>
        <w:autoSpaceDN w:val="0"/>
        <w:adjustRightInd w:val="0"/>
        <w:spacing w:after="0" w:line="240" w:lineRule="auto"/>
        <w:contextualSpacing/>
        <w:rPr>
          <w:rFonts w:ascii="Arial" w:hAnsi="Arial" w:cs="Arial"/>
          <w:color w:val="404040" w:themeColor="text1" w:themeTint="BF"/>
          <w:sz w:val="24"/>
          <w:szCs w:val="24"/>
        </w:rPr>
      </w:pPr>
    </w:p>
    <w:p w14:paraId="532DC23B" w14:textId="25E80393" w:rsidR="001E3668" w:rsidRPr="001B2E86" w:rsidRDefault="001E3668" w:rsidP="001E3668">
      <w:pPr>
        <w:rPr>
          <w:lang w:val="en-GB"/>
        </w:rPr>
      </w:pPr>
      <w:r w:rsidRPr="001B2E86">
        <w:rPr>
          <w:lang w:val="en-GB"/>
        </w:rPr>
        <w:lastRenderedPageBreak/>
        <w:t xml:space="preserve">These pressures have been identified in existing documents which are available on our </w:t>
      </w:r>
      <w:hyperlink r:id="rId15" w:history="1">
        <w:r w:rsidRPr="00107C2B">
          <w:rPr>
            <w:rStyle w:val="Hyperlink"/>
            <w:lang w:val="en-GB"/>
          </w:rPr>
          <w:t>webpage</w:t>
        </w:r>
      </w:hyperlink>
      <w:r>
        <w:rPr>
          <w:lang w:val="en-GB"/>
        </w:rPr>
        <w:t xml:space="preserve"> </w:t>
      </w:r>
      <w:r w:rsidRPr="001B2E86">
        <w:rPr>
          <w:lang w:val="en-GB"/>
        </w:rPr>
        <w:t>(see Infrastructure Delivery Plan May 2022) and may provide additional information to strengthen your application</w:t>
      </w:r>
      <w:r>
        <w:rPr>
          <w:lang w:val="en-GB"/>
        </w:rPr>
        <w:t>.</w:t>
      </w:r>
    </w:p>
    <w:p w14:paraId="01379928" w14:textId="65C11438" w:rsidR="001E3668" w:rsidRPr="001B2E86" w:rsidRDefault="001E3668" w:rsidP="001E3668">
      <w:pPr>
        <w:rPr>
          <w:lang w:val="en-GB"/>
        </w:rPr>
      </w:pPr>
      <w:r w:rsidRPr="001B2E86">
        <w:rPr>
          <w:lang w:val="en-GB"/>
        </w:rPr>
        <w:t>The council declared a climate emergency in July 2019 and has since developed a Carbon Management and Reduction Plan 2020-2030 to reduce our organisational carbon emissions and reach the target of being a carbon neutral organisation by 2030. Carbon neutrality also needs to be considered outside of our organisation, therefore within your application please demonstrate how you have considered climate change impacts, carbon reduction and/or sustainability for your project. The details provided should be proportionate to the scale of the project and some points to consider are: How has the sustainability and carbon impacts of your project been considered and addressed; How does your project help to tackle climate change and what makes it sustainable; How are you planning to reduce or mitigate any negative impacts.</w:t>
      </w:r>
    </w:p>
    <w:p w14:paraId="5C7E84D1" w14:textId="5776FE83" w:rsidR="001E3668" w:rsidRPr="001B2E86" w:rsidRDefault="001E3668" w:rsidP="001E3668">
      <w:pPr>
        <w:rPr>
          <w:lang w:val="en-GB"/>
        </w:rPr>
      </w:pPr>
      <w:r w:rsidRPr="00107C2B">
        <w:rPr>
          <w:lang w:val="en-GB"/>
        </w:rPr>
        <w:t xml:space="preserve">You can highlight any support for the project from the local community and you can </w:t>
      </w:r>
      <w:r>
        <w:rPr>
          <w:lang w:val="en-GB"/>
        </w:rPr>
        <w:t>include</w:t>
      </w:r>
      <w:r w:rsidRPr="00107C2B">
        <w:rPr>
          <w:lang w:val="en-GB"/>
        </w:rPr>
        <w:t xml:space="preserve"> letters of support to the application.</w:t>
      </w:r>
    </w:p>
    <w:p w14:paraId="7CBA2216" w14:textId="77777777" w:rsidR="001E3668" w:rsidRPr="001B2E86" w:rsidRDefault="001E3668" w:rsidP="001E3668">
      <w:pPr>
        <w:rPr>
          <w:lang w:val="en-GB"/>
        </w:rPr>
      </w:pPr>
      <w:r w:rsidRPr="001B2E86">
        <w:rPr>
          <w:lang w:val="en-GB"/>
        </w:rPr>
        <w:t>You may also want to make your ward Councillor</w:t>
      </w:r>
      <w:r>
        <w:rPr>
          <w:lang w:val="en-GB"/>
        </w:rPr>
        <w:t>s</w:t>
      </w:r>
      <w:r w:rsidRPr="001B2E86">
        <w:rPr>
          <w:lang w:val="en-GB"/>
        </w:rPr>
        <w:t xml:space="preserve"> aware of your intention to apply. You can find their details under</w:t>
      </w:r>
      <w:r>
        <w:rPr>
          <w:lang w:val="en-GB"/>
        </w:rPr>
        <w:t xml:space="preserve"> </w:t>
      </w:r>
      <w:hyperlink r:id="rId16" w:history="1">
        <w:r>
          <w:rPr>
            <w:rStyle w:val="Hyperlink"/>
            <w:lang w:val="en-GB"/>
          </w:rPr>
          <w:t>“My Neighbourhood”</w:t>
        </w:r>
      </w:hyperlink>
      <w:r>
        <w:rPr>
          <w:lang w:val="en-GB"/>
        </w:rPr>
        <w:t xml:space="preserve"> </w:t>
      </w:r>
      <w:r w:rsidRPr="001B2E86">
        <w:rPr>
          <w:lang w:val="en-GB"/>
        </w:rPr>
        <w:t>on the Elmbridge Borough Council website homepage.</w:t>
      </w:r>
    </w:p>
    <w:p w14:paraId="1B4AB5C1" w14:textId="7A28F479" w:rsidR="001E3668" w:rsidRDefault="001E3668" w:rsidP="001E3668">
      <w:pPr>
        <w:pStyle w:val="Heading3"/>
      </w:pPr>
      <w:bookmarkStart w:id="28" w:name="_Toc189222960"/>
      <w:r>
        <w:t>Questions 18-19</w:t>
      </w:r>
      <w:bookmarkEnd w:id="28"/>
      <w:r w:rsidRPr="00B913EB">
        <w:t xml:space="preserve"> </w:t>
      </w:r>
    </w:p>
    <w:p w14:paraId="62F8945D" w14:textId="15E9D921" w:rsidR="001E3668" w:rsidRPr="001E3668" w:rsidRDefault="001E3668" w:rsidP="001E3668">
      <w:pPr>
        <w:rPr>
          <w:lang w:val="en-GB"/>
        </w:rPr>
      </w:pPr>
      <w:r w:rsidRPr="001B2E86">
        <w:rPr>
          <w:lang w:val="en-GB"/>
        </w:rPr>
        <w:t xml:space="preserve">You must demonstrate that the project is deliverable and is able to be started within a year of the funding decision. You must also explain how long-term revenue commitments will be met in order to show that the project is sustainable in the long term. </w:t>
      </w:r>
    </w:p>
    <w:p w14:paraId="3E696301" w14:textId="03C5BDE9" w:rsidR="001E3668" w:rsidRPr="00B913EB" w:rsidRDefault="001E3668" w:rsidP="001E3668">
      <w:pPr>
        <w:pStyle w:val="Heading3"/>
      </w:pPr>
      <w:bookmarkStart w:id="29" w:name="_Toc189222961"/>
      <w:r>
        <w:t>Questions 20-21</w:t>
      </w:r>
      <w:bookmarkEnd w:id="29"/>
      <w:r w:rsidRPr="00B913EB">
        <w:t xml:space="preserve"> </w:t>
      </w:r>
    </w:p>
    <w:p w14:paraId="018CAEA1" w14:textId="08ECC1C0" w:rsidR="001E3668" w:rsidRPr="002F286F" w:rsidRDefault="001E3668" w:rsidP="001E3668">
      <w:pPr>
        <w:rPr>
          <w:lang w:val="en-GB"/>
        </w:rPr>
      </w:pPr>
      <w:bookmarkStart w:id="30" w:name="_Hlk28606430"/>
      <w:r w:rsidRPr="001B2E86">
        <w:rPr>
          <w:lang w:val="en-GB"/>
        </w:rPr>
        <w:t xml:space="preserve">If the organisation is not in the public sector, please provide a copy of the organisation’s most recent audited accounts. This is to ensure that decision makers are aware of the level of unrestricted funds in the organisation’s reserves. This information will be treated as confidential and will only be shared with local </w:t>
      </w:r>
      <w:r w:rsidRPr="002F286F">
        <w:rPr>
          <w:lang w:val="en-GB"/>
        </w:rPr>
        <w:t xml:space="preserve">Councillors on the relevant Local Spending Board for decision making purposes. </w:t>
      </w:r>
      <w:bookmarkEnd w:id="30"/>
    </w:p>
    <w:p w14:paraId="7023D1B1" w14:textId="68958983" w:rsidR="00847720" w:rsidRPr="00E051CF" w:rsidRDefault="001E3668" w:rsidP="00847720">
      <w:r w:rsidRPr="002F286F">
        <w:rPr>
          <w:lang w:val="en-GB"/>
        </w:rPr>
        <w:t xml:space="preserve">It is the applicant’s responsibility to determine if planning permission is required for their project. If planning permission is required for the scheme, </w:t>
      </w:r>
      <w:r w:rsidR="00847720" w:rsidRPr="002F286F">
        <w:t>we recommend that you obtain planning permission before applying for CIL funding.</w:t>
      </w:r>
    </w:p>
    <w:p w14:paraId="73B93FDB" w14:textId="046F1D45" w:rsidR="001E3668" w:rsidRPr="001E3668" w:rsidRDefault="00847720" w:rsidP="001E3668">
      <w:pPr>
        <w:rPr>
          <w:rStyle w:val="Emphasis"/>
          <w:b w:val="0"/>
          <w:iCs w:val="0"/>
          <w:sz w:val="24"/>
          <w:lang w:val="en-GB"/>
        </w:rPr>
      </w:pPr>
      <w:r w:rsidRPr="00847720">
        <w:rPr>
          <w:lang w:val="en-GB"/>
        </w:rPr>
        <w:lastRenderedPageBreak/>
        <w:t xml:space="preserve">Alternatively, </w:t>
      </w:r>
      <w:r w:rsidR="001E3668" w:rsidRPr="00847720">
        <w:rPr>
          <w:lang w:val="en-GB"/>
        </w:rPr>
        <w:t>please provide details on what stage of the process you have reached. Please note that planning permission costs should not be included within the costing of the project to be funded through CIL.</w:t>
      </w:r>
    </w:p>
    <w:p w14:paraId="548AF270" w14:textId="5C9BC93F" w:rsidR="001E3668" w:rsidRDefault="001E3668" w:rsidP="001E3668">
      <w:pPr>
        <w:pStyle w:val="Heading3"/>
      </w:pPr>
      <w:bookmarkStart w:id="31" w:name="_Toc189222962"/>
      <w:r>
        <w:t>Declaration</w:t>
      </w:r>
      <w:bookmarkEnd w:id="31"/>
    </w:p>
    <w:p w14:paraId="1A69838B" w14:textId="6F670B8B" w:rsidR="00F3206C" w:rsidRDefault="001E3668" w:rsidP="005B72B4">
      <w:pPr>
        <w:rPr>
          <w:lang w:val="en-GB"/>
        </w:rPr>
      </w:pPr>
      <w:r w:rsidRPr="001B2E86">
        <w:rPr>
          <w:lang w:val="en-GB"/>
        </w:rPr>
        <w:t xml:space="preserve">Please make sure you read the declaration carefully, sign the form and return it. Any other organisation that will be involved with delivery should also sign the declaration. </w:t>
      </w:r>
    </w:p>
    <w:p w14:paraId="49FA49EA" w14:textId="77777777" w:rsidR="00E874E4" w:rsidRPr="005B72B4" w:rsidRDefault="00E874E4" w:rsidP="005B72B4">
      <w:pPr>
        <w:rPr>
          <w:rStyle w:val="Emphasis"/>
          <w:b w:val="0"/>
          <w:iCs w:val="0"/>
          <w:sz w:val="24"/>
          <w:lang w:val="en-GB"/>
        </w:rPr>
      </w:pPr>
    </w:p>
    <w:p w14:paraId="7E7E4F40" w14:textId="0D7B1CF7" w:rsidR="00F3206C" w:rsidRPr="00B913EB" w:rsidRDefault="00F3206C" w:rsidP="00F3206C">
      <w:pPr>
        <w:pStyle w:val="Heading2"/>
      </w:pPr>
      <w:bookmarkStart w:id="32" w:name="_Toc189222963"/>
      <w:r>
        <w:t>What happens after submitting an application</w:t>
      </w:r>
      <w:bookmarkEnd w:id="32"/>
    </w:p>
    <w:p w14:paraId="29E1B135" w14:textId="57DB8BDF" w:rsidR="00F3206C" w:rsidRPr="001B2E86" w:rsidRDefault="00F3206C" w:rsidP="00F3206C">
      <w:pPr>
        <w:pStyle w:val="Header"/>
        <w:rPr>
          <w:lang w:val="en-GB"/>
        </w:rPr>
      </w:pPr>
      <w:r w:rsidRPr="001B2E86">
        <w:rPr>
          <w:lang w:val="en-GB"/>
        </w:rPr>
        <w:t>We will confirm receipt of your application and whether all required information has been received. We may ask you to provide further information, if necessary, to validate the application.</w:t>
      </w:r>
    </w:p>
    <w:p w14:paraId="16036087" w14:textId="6069F951" w:rsidR="00F3206C" w:rsidRPr="001B2E86" w:rsidRDefault="00F3206C" w:rsidP="00F3206C">
      <w:pPr>
        <w:pStyle w:val="Header"/>
        <w:rPr>
          <w:lang w:val="en-GB"/>
        </w:rPr>
      </w:pPr>
      <w:r w:rsidRPr="001B2E86">
        <w:rPr>
          <w:lang w:val="en-GB"/>
        </w:rPr>
        <w:t xml:space="preserve">Applicants who have applied by the closing date will have a further </w:t>
      </w:r>
      <w:r>
        <w:rPr>
          <w:lang w:val="en-GB"/>
        </w:rPr>
        <w:t>4 weeks</w:t>
      </w:r>
      <w:r w:rsidRPr="001B2E86">
        <w:rPr>
          <w:lang w:val="en-GB"/>
        </w:rPr>
        <w:t xml:space="preserve"> to provide any outstanding details needed for a valid application. We will let you know the deadline for submitting these additional details. Failure to provide the requested details by the deadline will result in the application being invalid and not being considered. </w:t>
      </w:r>
    </w:p>
    <w:p w14:paraId="1A9ACF32" w14:textId="07382F6D" w:rsidR="00F3206C" w:rsidRPr="001B2E86" w:rsidRDefault="00F3206C" w:rsidP="00F3206C">
      <w:pPr>
        <w:pStyle w:val="Header"/>
        <w:rPr>
          <w:lang w:val="en-GB"/>
        </w:rPr>
      </w:pPr>
      <w:r>
        <w:rPr>
          <w:lang w:val="en-GB"/>
        </w:rPr>
        <w:t xml:space="preserve">This year, the </w:t>
      </w:r>
      <w:r w:rsidRPr="001B2E86">
        <w:rPr>
          <w:lang w:val="en-GB"/>
        </w:rPr>
        <w:t xml:space="preserve">Local Spending Boards will be held in </w:t>
      </w:r>
      <w:r w:rsidRPr="00847720">
        <w:rPr>
          <w:lang w:val="en-GB"/>
        </w:rPr>
        <w:t>June-July 202</w:t>
      </w:r>
      <w:r w:rsidR="00847720" w:rsidRPr="00847720">
        <w:rPr>
          <w:lang w:val="en-GB"/>
        </w:rPr>
        <w:t>5</w:t>
      </w:r>
      <w:r w:rsidRPr="00847720">
        <w:rPr>
          <w:lang w:val="en-GB"/>
        </w:rPr>
        <w:t>.</w:t>
      </w:r>
      <w:r w:rsidRPr="001B2E86">
        <w:rPr>
          <w:lang w:val="en-GB"/>
        </w:rPr>
        <w:t xml:space="preserve"> </w:t>
      </w:r>
    </w:p>
    <w:p w14:paraId="1F13806C" w14:textId="6023E6FE" w:rsidR="00F3206C" w:rsidRPr="00B913EB" w:rsidRDefault="00F3206C" w:rsidP="00F3206C">
      <w:pPr>
        <w:pStyle w:val="Heading3"/>
      </w:pPr>
      <w:bookmarkStart w:id="33" w:name="_Toc189222964"/>
      <w:r>
        <w:t>Local Spending Boards</w:t>
      </w:r>
      <w:bookmarkEnd w:id="33"/>
      <w:r w:rsidRPr="00B913EB">
        <w:t xml:space="preserve"> </w:t>
      </w:r>
    </w:p>
    <w:p w14:paraId="726E9B07" w14:textId="481E1DCD" w:rsidR="00F3206C" w:rsidRDefault="00F3206C" w:rsidP="00F3206C">
      <w:r w:rsidRPr="00E044E2">
        <w:t xml:space="preserve">Local Councillors will make the final decision regarding CIL allocation at the Local Spending Board. Prior to the meeting, each valid application will be carefully reviewed, and projects will be scored and prioritised for funding in the </w:t>
      </w:r>
      <w:r>
        <w:t>O</w:t>
      </w:r>
      <w:r w:rsidRPr="00E044E2">
        <w:t>fficer’s report. Officers will make clear recommendations for Councillors to consider and apply to their decision-making process.</w:t>
      </w:r>
      <w:r w:rsidRPr="009B7E26">
        <w:t xml:space="preserve"> </w:t>
      </w:r>
    </w:p>
    <w:p w14:paraId="283C03A0" w14:textId="2CC54A05" w:rsidR="00F3206C" w:rsidRPr="00F3206C" w:rsidRDefault="00F3206C" w:rsidP="00F3206C">
      <w:r w:rsidRPr="001B2E86">
        <w:rPr>
          <w:lang w:val="en-GB"/>
        </w:rPr>
        <w:t xml:space="preserve">For </w:t>
      </w:r>
      <w:r w:rsidRPr="001B2E86">
        <w:rPr>
          <w:rStyle w:val="Emphasis"/>
          <w:b w:val="0"/>
          <w:iCs w:val="0"/>
          <w:sz w:val="24"/>
          <w:lang w:val="en-GB"/>
        </w:rPr>
        <w:t xml:space="preserve">sustainability purposes, the number of documents published as part of the agenda will be limited where necessary with the remainder circulated electronically to Councillors.  </w:t>
      </w:r>
    </w:p>
    <w:p w14:paraId="13293ABD" w14:textId="118026DE" w:rsidR="00BA55D1" w:rsidRPr="00847720" w:rsidRDefault="00F3206C" w:rsidP="00847720">
      <w:pPr>
        <w:rPr>
          <w:lang w:val="en-GB"/>
        </w:rPr>
      </w:pPr>
      <w:r w:rsidRPr="001B2E86">
        <w:rPr>
          <w:lang w:val="en-GB"/>
        </w:rPr>
        <w:t xml:space="preserve">Applicants may be invited to a 3-minute oral presentation to introduce their project. No PowerPoint or additional documents will be accepted at the meeting. Following the presentation, </w:t>
      </w:r>
      <w:r w:rsidRPr="001B2E86">
        <w:t>Councillors may ask questions or seek clarifications from the applicant regarding the project</w:t>
      </w:r>
      <w:r w:rsidRPr="00647F64">
        <w:t>.</w:t>
      </w:r>
    </w:p>
    <w:p w14:paraId="22BFB429" w14:textId="7577E215" w:rsidR="00F3206C" w:rsidRDefault="00F3206C" w:rsidP="00F3206C">
      <w:pPr>
        <w:pStyle w:val="BodyText"/>
      </w:pPr>
      <w:r w:rsidRPr="001B2E86">
        <w:lastRenderedPageBreak/>
        <w:t xml:space="preserve">The final decision to fund, partially fund or refuse the project, </w:t>
      </w:r>
      <w:r w:rsidRPr="001B2E86">
        <w:rPr>
          <w:lang w:val="en-GB"/>
        </w:rPr>
        <w:t>subject to sufficient funds in the Local CIL pot,</w:t>
      </w:r>
      <w:r w:rsidRPr="001B2E86">
        <w:t xml:space="preserve"> will be taken during the meeting. Applicant will be formally notified of the decision in writing within a few weeks of the meeting.</w:t>
      </w:r>
    </w:p>
    <w:p w14:paraId="0EFB1880" w14:textId="4C36A1F6" w:rsidR="00F3206C" w:rsidRPr="00B913EB" w:rsidRDefault="00F3206C" w:rsidP="00F3206C">
      <w:pPr>
        <w:pStyle w:val="Heading3"/>
      </w:pPr>
      <w:bookmarkStart w:id="34" w:name="_Toc189222965"/>
      <w:r>
        <w:t>Payment of CIL funding</w:t>
      </w:r>
      <w:bookmarkEnd w:id="34"/>
      <w:r w:rsidRPr="00B913EB">
        <w:t xml:space="preserve"> </w:t>
      </w:r>
    </w:p>
    <w:p w14:paraId="654545F4" w14:textId="1D6E868B" w:rsidR="00F3206C" w:rsidRPr="001B2E86" w:rsidRDefault="00F3206C" w:rsidP="00F3206C">
      <w:pPr>
        <w:pStyle w:val="Header"/>
        <w:rPr>
          <w:lang w:val="en-GB"/>
        </w:rPr>
      </w:pPr>
      <w:r w:rsidRPr="001B2E86">
        <w:rPr>
          <w:lang w:val="en-GB"/>
        </w:rPr>
        <w:t>Successful projects must be able to commence within the twelve months following the relevant Spending Board. Full terms and conditions will be sent along with the award letter to successful applicants a few weeks after the relevant Spending Board decision.</w:t>
      </w:r>
    </w:p>
    <w:p w14:paraId="77420B66" w14:textId="125C5672" w:rsidR="00F3206C" w:rsidRPr="001B2E86" w:rsidRDefault="00F3206C" w:rsidP="00F3206C">
      <w:pPr>
        <w:pStyle w:val="Header"/>
        <w:rPr>
          <w:lang w:val="en-GB"/>
        </w:rPr>
      </w:pPr>
      <w:r w:rsidRPr="001B2E86">
        <w:rPr>
          <w:lang w:val="en-GB"/>
        </w:rPr>
        <w:t>Where relevant, the CIL funding will be conditional upon the applicant obtaining any necessary building regulations and/or planning permission and any other consents or permissions as may be required.</w:t>
      </w:r>
    </w:p>
    <w:p w14:paraId="41E4D572" w14:textId="0F805CBC" w:rsidR="00F3206C" w:rsidRPr="00F3206C" w:rsidRDefault="00F3206C" w:rsidP="00F3206C">
      <w:pPr>
        <w:pStyle w:val="Header"/>
        <w:rPr>
          <w:lang w:val="en-GB"/>
        </w:rPr>
      </w:pPr>
      <w:r w:rsidRPr="001B2E86">
        <w:rPr>
          <w:lang w:val="en-GB"/>
        </w:rPr>
        <w:t xml:space="preserve">Payment will be made after completion of the project to the satisfaction of the Applicant and the Council, as per the application details and, after submission of verifiable invoices. The original invoices/receipts need to be submitted via email to the council as proof of expenditure. </w:t>
      </w:r>
      <w:r w:rsidRPr="001B2E86">
        <w:rPr>
          <w:szCs w:val="16"/>
          <w:lang w:val="en-GB"/>
        </w:rPr>
        <w:t xml:space="preserve">You must have a bank account in the name of the organisation into which the council will pay the funding. </w:t>
      </w:r>
    </w:p>
    <w:p w14:paraId="02DD5B92" w14:textId="1222FFBE" w:rsidR="00F3206C" w:rsidRPr="001B2E86" w:rsidRDefault="00F3206C" w:rsidP="00F3206C">
      <w:pPr>
        <w:rPr>
          <w:lang w:val="en-GB"/>
        </w:rPr>
      </w:pPr>
      <w:r w:rsidRPr="001B2E86">
        <w:rPr>
          <w:lang w:val="en-GB"/>
        </w:rPr>
        <w:t xml:space="preserve">The CIL funding is a one-off payment and will not result in any future revenue commitment by the council. Any maintenance responsibility, revenue liability or ongoing future funding related to the application lies with the applicant. The council may require documentary evidence of how such responsibilities and any future funding will be met. </w:t>
      </w:r>
      <w:r w:rsidRPr="001B2E86">
        <w:t xml:space="preserve">If the Applicant is unable to meet these requirements, the </w:t>
      </w:r>
      <w:r w:rsidR="00A807A0">
        <w:t>c</w:t>
      </w:r>
      <w:r w:rsidRPr="001B2E86">
        <w:t>ouncil reserves the right to withhold,</w:t>
      </w:r>
      <w:r w:rsidRPr="001B2E86">
        <w:rPr>
          <w:spacing w:val="-64"/>
        </w:rPr>
        <w:t xml:space="preserve"> </w:t>
      </w:r>
      <w:r w:rsidRPr="001B2E86">
        <w:t>vary</w:t>
      </w:r>
      <w:r w:rsidRPr="001B2E86">
        <w:rPr>
          <w:spacing w:val="-1"/>
        </w:rPr>
        <w:t xml:space="preserve"> </w:t>
      </w:r>
      <w:r w:rsidRPr="001B2E86">
        <w:t>or terminate</w:t>
      </w:r>
      <w:r w:rsidRPr="001B2E86">
        <w:rPr>
          <w:spacing w:val="-1"/>
        </w:rPr>
        <w:t xml:space="preserve"> payment of funding /</w:t>
      </w:r>
      <w:r w:rsidRPr="001B2E86">
        <w:t>or require any or</w:t>
      </w:r>
      <w:r w:rsidRPr="001B2E86">
        <w:rPr>
          <w:spacing w:val="-1"/>
        </w:rPr>
        <w:t xml:space="preserve"> </w:t>
      </w:r>
      <w:r w:rsidRPr="001B2E86">
        <w:t>all</w:t>
      </w:r>
      <w:r w:rsidRPr="001B2E86">
        <w:rPr>
          <w:spacing w:val="-1"/>
        </w:rPr>
        <w:t xml:space="preserve"> </w:t>
      </w:r>
      <w:r w:rsidRPr="001B2E86">
        <w:t>the</w:t>
      </w:r>
      <w:r w:rsidRPr="001B2E86">
        <w:rPr>
          <w:spacing w:val="-2"/>
        </w:rPr>
        <w:t xml:space="preserve"> </w:t>
      </w:r>
      <w:r w:rsidRPr="001B2E86">
        <w:t>CIL</w:t>
      </w:r>
      <w:r w:rsidRPr="001B2E86">
        <w:rPr>
          <w:spacing w:val="2"/>
        </w:rPr>
        <w:t xml:space="preserve"> </w:t>
      </w:r>
      <w:r w:rsidRPr="001B2E86">
        <w:t>award</w:t>
      </w:r>
      <w:r w:rsidRPr="001B2E86">
        <w:rPr>
          <w:spacing w:val="-2"/>
        </w:rPr>
        <w:t xml:space="preserve"> </w:t>
      </w:r>
      <w:r w:rsidRPr="001B2E86">
        <w:t>to</w:t>
      </w:r>
      <w:r w:rsidRPr="001B2E86">
        <w:rPr>
          <w:spacing w:val="-1"/>
        </w:rPr>
        <w:t xml:space="preserve"> </w:t>
      </w:r>
      <w:r w:rsidRPr="001B2E86">
        <w:t>be</w:t>
      </w:r>
      <w:r w:rsidRPr="001B2E86">
        <w:rPr>
          <w:spacing w:val="-1"/>
        </w:rPr>
        <w:t xml:space="preserve"> </w:t>
      </w:r>
      <w:r w:rsidRPr="001B2E86">
        <w:t>repaid.</w:t>
      </w:r>
    </w:p>
    <w:p w14:paraId="5B3C8387" w14:textId="0472AB7C" w:rsidR="00F3206C" w:rsidRPr="00B913EB" w:rsidRDefault="00F3206C" w:rsidP="00F3206C">
      <w:pPr>
        <w:pStyle w:val="Heading3"/>
      </w:pPr>
      <w:bookmarkStart w:id="35" w:name="_Toc189222966"/>
      <w:r>
        <w:t>Publicity</w:t>
      </w:r>
      <w:bookmarkEnd w:id="35"/>
    </w:p>
    <w:p w14:paraId="44DC7D96" w14:textId="07005729" w:rsidR="00F3206C" w:rsidRPr="00F3206C" w:rsidRDefault="00F3206C" w:rsidP="00F3206C">
      <w:pPr>
        <w:pStyle w:val="Default"/>
        <w:rPr>
          <w:color w:val="404040" w:themeColor="text1" w:themeTint="BF"/>
          <w:lang w:val="en-GB"/>
        </w:rPr>
      </w:pPr>
      <w:r w:rsidRPr="001B2E86">
        <w:rPr>
          <w:color w:val="404040" w:themeColor="text1" w:themeTint="BF"/>
          <w:lang w:val="en-GB"/>
        </w:rPr>
        <w:t>The applicant will need to agree to publicise the support of Elmbridge Borough Council and the council</w:t>
      </w:r>
      <w:r>
        <w:rPr>
          <w:color w:val="404040" w:themeColor="text1" w:themeTint="BF"/>
          <w:lang w:val="en-GB"/>
        </w:rPr>
        <w:t xml:space="preserve"> </w:t>
      </w:r>
      <w:r w:rsidRPr="001B2E86">
        <w:rPr>
          <w:color w:val="404040" w:themeColor="text1" w:themeTint="BF"/>
          <w:lang w:val="en-GB"/>
        </w:rPr>
        <w:t xml:space="preserve">reserves the right to use images of the project resulting from the award of the CIL funding as part of any publicity material that it may wish. </w:t>
      </w:r>
    </w:p>
    <w:p w14:paraId="59CAB204" w14:textId="77777777" w:rsidR="00F3206C" w:rsidRPr="001B2E86" w:rsidRDefault="00F3206C" w:rsidP="00F3206C">
      <w:pPr>
        <w:rPr>
          <w:rStyle w:val="Emphasis"/>
          <w:b w:val="0"/>
          <w:iCs w:val="0"/>
          <w:sz w:val="24"/>
          <w:lang w:val="en-GB"/>
        </w:rPr>
      </w:pPr>
      <w:r w:rsidRPr="001B2E86">
        <w:rPr>
          <w:lang w:val="en-GB"/>
        </w:rPr>
        <w:t>The assessment process is competitive and not all applications will be funded. There is no right of appeal against the decision.</w:t>
      </w:r>
    </w:p>
    <w:p w14:paraId="6F48E9C1" w14:textId="77777777" w:rsidR="00F3206C" w:rsidRPr="004C63E5" w:rsidRDefault="00F3206C" w:rsidP="00F3206C">
      <w:pPr>
        <w:pStyle w:val="BodyText"/>
        <w:rPr>
          <w:rStyle w:val="Emphasis"/>
          <w:b w:val="0"/>
          <w:iCs w:val="0"/>
          <w:sz w:val="24"/>
        </w:rPr>
      </w:pPr>
    </w:p>
    <w:p w14:paraId="40F01FE4" w14:textId="77777777" w:rsidR="001A1CE5" w:rsidRPr="001A1CE5" w:rsidRDefault="001A1CE5" w:rsidP="00290848">
      <w:pPr>
        <w:rPr>
          <w:rStyle w:val="Emphasis"/>
        </w:rPr>
      </w:pPr>
    </w:p>
    <w:sectPr w:rsidR="001A1CE5" w:rsidRPr="001A1CE5" w:rsidSect="00AD664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0520" w14:textId="77777777" w:rsidR="00AE6EE4" w:rsidRDefault="00AE6EE4" w:rsidP="00290848">
      <w:r>
        <w:separator/>
      </w:r>
    </w:p>
  </w:endnote>
  <w:endnote w:type="continuationSeparator" w:id="0">
    <w:p w14:paraId="6D07140B" w14:textId="77777777" w:rsidR="00AE6EE4" w:rsidRDefault="00AE6EE4" w:rsidP="0029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131E" w14:textId="77777777" w:rsidR="00796DD4" w:rsidRDefault="00796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849845"/>
      <w:docPartObj>
        <w:docPartGallery w:val="Page Numbers (Bottom of Page)"/>
        <w:docPartUnique/>
      </w:docPartObj>
    </w:sdtPr>
    <w:sdtEndPr>
      <w:rPr>
        <w:noProof/>
      </w:rPr>
    </w:sdtEndPr>
    <w:sdtContent>
      <w:p w14:paraId="7D35FBF5" w14:textId="1E2F1BD7" w:rsidR="000D20F7" w:rsidRPr="00E874E4" w:rsidRDefault="00AD6649" w:rsidP="007220F0">
        <w:pPr>
          <w:pStyle w:val="Footer"/>
          <w:pBdr>
            <w:top w:val="single" w:sz="8" w:space="10" w:color="482682" w:themeColor="accent1"/>
          </w:pBdr>
          <w:tabs>
            <w:tab w:val="clear" w:pos="4513"/>
            <w:tab w:val="center" w:pos="0"/>
          </w:tabs>
          <w:rPr>
            <w:b/>
            <w:bCs/>
            <w:color w:val="482682" w:themeColor="accent1"/>
          </w:rPr>
        </w:pPr>
        <w:r w:rsidRPr="00AD6649">
          <w:rPr>
            <w:b/>
            <w:bCs/>
            <w:color w:val="482682" w:themeColor="accent1"/>
          </w:rPr>
          <w:t xml:space="preserve">Elmbridge Borough Council                                                                                   </w:t>
        </w:r>
        <w:r w:rsidR="000D20F7" w:rsidRPr="00AD6649">
          <w:rPr>
            <w:b/>
            <w:bCs/>
            <w:color w:val="482682" w:themeColor="accent1"/>
          </w:rPr>
          <w:fldChar w:fldCharType="begin"/>
        </w:r>
        <w:r w:rsidR="000D20F7" w:rsidRPr="00AD6649">
          <w:rPr>
            <w:b/>
            <w:bCs/>
            <w:color w:val="482682" w:themeColor="accent1"/>
          </w:rPr>
          <w:instrText xml:space="preserve"> PAGE   \* MERGEFORMAT </w:instrText>
        </w:r>
        <w:r w:rsidR="000D20F7" w:rsidRPr="00AD6649">
          <w:rPr>
            <w:b/>
            <w:bCs/>
            <w:color w:val="482682" w:themeColor="accent1"/>
          </w:rPr>
          <w:fldChar w:fldCharType="separate"/>
        </w:r>
        <w:r w:rsidR="000D20F7" w:rsidRPr="00AD6649">
          <w:rPr>
            <w:b/>
            <w:bCs/>
            <w:noProof/>
            <w:color w:val="482682" w:themeColor="accent1"/>
          </w:rPr>
          <w:t>2</w:t>
        </w:r>
        <w:r w:rsidR="000D20F7" w:rsidRPr="00AD6649">
          <w:rPr>
            <w:b/>
            <w:bCs/>
            <w:noProof/>
            <w:color w:val="482682" w:themeColor="accent1"/>
          </w:rPr>
          <w:fldChar w:fldCharType="end"/>
        </w:r>
      </w:p>
    </w:sdtContent>
  </w:sdt>
  <w:p w14:paraId="1B0FE7EF" w14:textId="77777777" w:rsidR="000D20F7" w:rsidRDefault="000D20F7" w:rsidP="00290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81D5" w14:textId="77777777" w:rsidR="00796DD4" w:rsidRDefault="00796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14FE" w14:textId="77777777" w:rsidR="00AE6EE4" w:rsidRDefault="00AE6EE4" w:rsidP="00290848">
      <w:r>
        <w:separator/>
      </w:r>
    </w:p>
  </w:footnote>
  <w:footnote w:type="continuationSeparator" w:id="0">
    <w:p w14:paraId="257E80FD" w14:textId="77777777" w:rsidR="00AE6EE4" w:rsidRDefault="00AE6EE4" w:rsidP="0029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074E" w14:textId="77777777" w:rsidR="00796DD4" w:rsidRDefault="00796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9F40" w14:textId="46200EC6" w:rsidR="001D1F2E" w:rsidRPr="00AD6649" w:rsidRDefault="001D1F2E" w:rsidP="001D1F2E">
    <w:pPr>
      <w:pStyle w:val="Header"/>
      <w:pBdr>
        <w:bottom w:val="single" w:sz="12" w:space="1" w:color="482682" w:themeColor="accent1"/>
      </w:pBdr>
      <w:jc w:val="right"/>
      <w:rPr>
        <w:b/>
        <w:bCs/>
        <w:color w:val="482682" w:themeColor="accent1"/>
      </w:rPr>
    </w:pPr>
    <w:r>
      <w:rPr>
        <w:b/>
        <w:bCs/>
        <w:color w:val="482682" w:themeColor="accent1"/>
      </w:rPr>
      <w:t>Local CIL – Guidance Notes for Applicants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168A" w14:textId="77777777" w:rsidR="00796DD4" w:rsidRDefault="00796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961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EC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0A49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2FB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26E8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9C7E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7A95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58B4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DC41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4801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4123FA"/>
    <w:multiLevelType w:val="hybridMultilevel"/>
    <w:tmpl w:val="AFC0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05030"/>
    <w:multiLevelType w:val="hybridMultilevel"/>
    <w:tmpl w:val="08FAC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21561"/>
    <w:multiLevelType w:val="hybridMultilevel"/>
    <w:tmpl w:val="A8D8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B7DAC"/>
    <w:multiLevelType w:val="hybridMultilevel"/>
    <w:tmpl w:val="FA3E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52F07"/>
    <w:multiLevelType w:val="hybridMultilevel"/>
    <w:tmpl w:val="D058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054522"/>
    <w:multiLevelType w:val="hybridMultilevel"/>
    <w:tmpl w:val="B67C2E8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77B41347"/>
    <w:multiLevelType w:val="hybridMultilevel"/>
    <w:tmpl w:val="6D14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4553398">
    <w:abstractNumId w:val="9"/>
  </w:num>
  <w:num w:numId="2" w16cid:durableId="291790669">
    <w:abstractNumId w:val="7"/>
  </w:num>
  <w:num w:numId="3" w16cid:durableId="1194613151">
    <w:abstractNumId w:val="6"/>
  </w:num>
  <w:num w:numId="4" w16cid:durableId="1377704607">
    <w:abstractNumId w:val="5"/>
  </w:num>
  <w:num w:numId="5" w16cid:durableId="906568554">
    <w:abstractNumId w:val="4"/>
  </w:num>
  <w:num w:numId="6" w16cid:durableId="657735919">
    <w:abstractNumId w:val="8"/>
  </w:num>
  <w:num w:numId="7" w16cid:durableId="751044621">
    <w:abstractNumId w:val="3"/>
  </w:num>
  <w:num w:numId="8" w16cid:durableId="188178635">
    <w:abstractNumId w:val="2"/>
  </w:num>
  <w:num w:numId="9" w16cid:durableId="1943564889">
    <w:abstractNumId w:val="1"/>
  </w:num>
  <w:num w:numId="10" w16cid:durableId="480850566">
    <w:abstractNumId w:val="0"/>
  </w:num>
  <w:num w:numId="11" w16cid:durableId="1315791245">
    <w:abstractNumId w:val="13"/>
  </w:num>
  <w:num w:numId="12" w16cid:durableId="33039925">
    <w:abstractNumId w:val="15"/>
  </w:num>
  <w:num w:numId="13" w16cid:durableId="1097404216">
    <w:abstractNumId w:val="12"/>
  </w:num>
  <w:num w:numId="14" w16cid:durableId="829911316">
    <w:abstractNumId w:val="16"/>
  </w:num>
  <w:num w:numId="15" w16cid:durableId="721947078">
    <w:abstractNumId w:val="11"/>
  </w:num>
  <w:num w:numId="16" w16cid:durableId="580137143">
    <w:abstractNumId w:val="10"/>
  </w:num>
  <w:num w:numId="17" w16cid:durableId="10391642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37"/>
    <w:rsid w:val="00010934"/>
    <w:rsid w:val="00042DF7"/>
    <w:rsid w:val="000623AD"/>
    <w:rsid w:val="000C7BEF"/>
    <w:rsid w:val="000D20F7"/>
    <w:rsid w:val="00106FE4"/>
    <w:rsid w:val="001A1CE5"/>
    <w:rsid w:val="001D1F2E"/>
    <w:rsid w:val="001E3668"/>
    <w:rsid w:val="001F0537"/>
    <w:rsid w:val="00271D99"/>
    <w:rsid w:val="00273F3F"/>
    <w:rsid w:val="00290848"/>
    <w:rsid w:val="002F286F"/>
    <w:rsid w:val="003B1EFD"/>
    <w:rsid w:val="00400810"/>
    <w:rsid w:val="00424682"/>
    <w:rsid w:val="00460F30"/>
    <w:rsid w:val="004623A4"/>
    <w:rsid w:val="00487061"/>
    <w:rsid w:val="004C63E5"/>
    <w:rsid w:val="004E5539"/>
    <w:rsid w:val="00546E88"/>
    <w:rsid w:val="00593F2B"/>
    <w:rsid w:val="005B72B4"/>
    <w:rsid w:val="005E4B61"/>
    <w:rsid w:val="006031D1"/>
    <w:rsid w:val="00612872"/>
    <w:rsid w:val="00654CB1"/>
    <w:rsid w:val="00695A27"/>
    <w:rsid w:val="006D103F"/>
    <w:rsid w:val="00705295"/>
    <w:rsid w:val="007220F0"/>
    <w:rsid w:val="00760895"/>
    <w:rsid w:val="00761DE0"/>
    <w:rsid w:val="00762294"/>
    <w:rsid w:val="00767913"/>
    <w:rsid w:val="00796DD4"/>
    <w:rsid w:val="007A3341"/>
    <w:rsid w:val="007D69E6"/>
    <w:rsid w:val="00840D62"/>
    <w:rsid w:val="0084220D"/>
    <w:rsid w:val="00847720"/>
    <w:rsid w:val="00856989"/>
    <w:rsid w:val="008A3482"/>
    <w:rsid w:val="00916341"/>
    <w:rsid w:val="00973BA1"/>
    <w:rsid w:val="009B323C"/>
    <w:rsid w:val="009B4917"/>
    <w:rsid w:val="009C002B"/>
    <w:rsid w:val="009C3E5D"/>
    <w:rsid w:val="009C5FEA"/>
    <w:rsid w:val="00A05CD9"/>
    <w:rsid w:val="00A05EF1"/>
    <w:rsid w:val="00A454B9"/>
    <w:rsid w:val="00A535C8"/>
    <w:rsid w:val="00A766CE"/>
    <w:rsid w:val="00A807A0"/>
    <w:rsid w:val="00AD5512"/>
    <w:rsid w:val="00AD6649"/>
    <w:rsid w:val="00AE6EE4"/>
    <w:rsid w:val="00B1632C"/>
    <w:rsid w:val="00B200EA"/>
    <w:rsid w:val="00B64D44"/>
    <w:rsid w:val="00B913EB"/>
    <w:rsid w:val="00B94EBC"/>
    <w:rsid w:val="00BA55D1"/>
    <w:rsid w:val="00BA57D1"/>
    <w:rsid w:val="00C02917"/>
    <w:rsid w:val="00C24E91"/>
    <w:rsid w:val="00C4226E"/>
    <w:rsid w:val="00C7064A"/>
    <w:rsid w:val="00C92146"/>
    <w:rsid w:val="00C93AE2"/>
    <w:rsid w:val="00CD0A8B"/>
    <w:rsid w:val="00CF48E9"/>
    <w:rsid w:val="00CF61DD"/>
    <w:rsid w:val="00D157DD"/>
    <w:rsid w:val="00D51F1E"/>
    <w:rsid w:val="00D63E05"/>
    <w:rsid w:val="00D94050"/>
    <w:rsid w:val="00E27AF1"/>
    <w:rsid w:val="00E874E4"/>
    <w:rsid w:val="00EC4E5B"/>
    <w:rsid w:val="00EE29C2"/>
    <w:rsid w:val="00EE5F11"/>
    <w:rsid w:val="00F216E6"/>
    <w:rsid w:val="00F3206C"/>
    <w:rsid w:val="00F74E77"/>
    <w:rsid w:val="00FA1479"/>
    <w:rsid w:val="00FB36FF"/>
    <w:rsid w:val="00FF7089"/>
    <w:rsid w:val="00FF7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A8CDD"/>
  <w15:chartTrackingRefBased/>
  <w15:docId w15:val="{22ECB0F0-E640-4C41-BACE-3FB5E36C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6E"/>
    <w:pPr>
      <w:widowControl w:val="0"/>
      <w:autoSpaceDE w:val="0"/>
      <w:autoSpaceDN w:val="0"/>
      <w:spacing w:after="240" w:line="286" w:lineRule="auto"/>
    </w:pPr>
    <w:rPr>
      <w:rFonts w:ascii="Arial" w:eastAsia="Arial" w:hAnsi="Arial" w:cs="Arial"/>
      <w:color w:val="404040" w:themeColor="text1" w:themeTint="BF"/>
      <w:sz w:val="24"/>
      <w:szCs w:val="24"/>
      <w:lang w:val="en-US"/>
    </w:rPr>
  </w:style>
  <w:style w:type="paragraph" w:styleId="Heading1">
    <w:name w:val="heading 1"/>
    <w:basedOn w:val="Normal"/>
    <w:next w:val="Normal"/>
    <w:link w:val="Heading1Char"/>
    <w:uiPriority w:val="9"/>
    <w:qFormat/>
    <w:rsid w:val="00C4226E"/>
    <w:pPr>
      <w:keepNext/>
      <w:keepLines/>
      <w:pBdr>
        <w:top w:val="single" w:sz="4" w:space="12" w:color="482682"/>
        <w:bottom w:val="single" w:sz="4" w:space="12" w:color="482682"/>
      </w:pBdr>
      <w:spacing w:before="240"/>
      <w:outlineLvl w:val="0"/>
    </w:pPr>
    <w:rPr>
      <w:rFonts w:eastAsiaTheme="majorEastAsia" w:cstheme="majorBidi"/>
      <w:color w:val="482682"/>
      <w:sz w:val="96"/>
      <w:szCs w:val="32"/>
    </w:rPr>
  </w:style>
  <w:style w:type="paragraph" w:styleId="Heading2">
    <w:name w:val="heading 2"/>
    <w:basedOn w:val="Normal"/>
    <w:next w:val="Normal"/>
    <w:link w:val="Heading2Char"/>
    <w:autoRedefine/>
    <w:uiPriority w:val="9"/>
    <w:unhideWhenUsed/>
    <w:qFormat/>
    <w:rsid w:val="00C4226E"/>
    <w:pPr>
      <w:keepNext/>
      <w:keepLines/>
      <w:pBdr>
        <w:top w:val="single" w:sz="4" w:space="6" w:color="482682"/>
        <w:bottom w:val="single" w:sz="4" w:space="6" w:color="482682"/>
      </w:pBdr>
      <w:overflowPunct w:val="0"/>
      <w:adjustRightInd w:val="0"/>
      <w:spacing w:before="40" w:line="285" w:lineRule="auto"/>
      <w:outlineLvl w:val="1"/>
    </w:pPr>
    <w:rPr>
      <w:rFonts w:eastAsiaTheme="majorEastAsia" w:cstheme="majorBidi"/>
      <w:color w:val="482682"/>
      <w:kern w:val="28"/>
      <w:sz w:val="40"/>
      <w:szCs w:val="26"/>
    </w:rPr>
  </w:style>
  <w:style w:type="paragraph" w:styleId="Heading3">
    <w:name w:val="heading 3"/>
    <w:basedOn w:val="Normal"/>
    <w:next w:val="Normal"/>
    <w:link w:val="Heading3Char"/>
    <w:uiPriority w:val="9"/>
    <w:unhideWhenUsed/>
    <w:qFormat/>
    <w:rsid w:val="00C4226E"/>
    <w:pPr>
      <w:keepNext/>
      <w:keepLines/>
      <w:spacing w:before="40"/>
      <w:outlineLvl w:val="2"/>
    </w:pPr>
    <w:rPr>
      <w:rFonts w:eastAsiaTheme="majorEastAsia" w:cstheme="majorBidi"/>
      <w:b/>
      <w:color w:val="482682"/>
      <w:sz w:val="28"/>
    </w:rPr>
  </w:style>
  <w:style w:type="paragraph" w:styleId="Heading4">
    <w:name w:val="heading 4"/>
    <w:basedOn w:val="Normal"/>
    <w:next w:val="Normal"/>
    <w:link w:val="Heading4Char"/>
    <w:uiPriority w:val="9"/>
    <w:unhideWhenUsed/>
    <w:qFormat/>
    <w:rsid w:val="00C4226E"/>
    <w:pPr>
      <w:keepNext/>
      <w:keepLines/>
      <w:spacing w:before="40"/>
      <w:outlineLvl w:val="3"/>
    </w:pPr>
    <w:rPr>
      <w:rFonts w:eastAsiaTheme="majorEastAsia" w:cstheme="majorBidi"/>
      <w:b/>
      <w:iCs/>
      <w:color w:val="482682"/>
    </w:rPr>
  </w:style>
  <w:style w:type="paragraph" w:styleId="Heading5">
    <w:name w:val="heading 5"/>
    <w:basedOn w:val="Normal"/>
    <w:next w:val="Normal"/>
    <w:link w:val="Heading5Char"/>
    <w:uiPriority w:val="9"/>
    <w:unhideWhenUsed/>
    <w:rsid w:val="00B64D44"/>
    <w:pPr>
      <w:keepNext/>
      <w:keepLines/>
      <w:spacing w:before="40"/>
      <w:outlineLvl w:val="4"/>
    </w:pPr>
    <w:rPr>
      <w:rFonts w:asciiTheme="majorHAnsi" w:eastAsiaTheme="majorEastAsia" w:hAnsiTheme="majorHAnsi" w:cstheme="majorBidi"/>
      <w:color w:val="351C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26E"/>
    <w:rPr>
      <w:rFonts w:ascii="Arial" w:eastAsiaTheme="majorEastAsia" w:hAnsi="Arial" w:cstheme="majorBidi"/>
      <w:color w:val="482682"/>
      <w:sz w:val="96"/>
      <w:szCs w:val="32"/>
      <w:lang w:val="en-US"/>
    </w:rPr>
  </w:style>
  <w:style w:type="character" w:styleId="Hyperlink">
    <w:name w:val="Hyperlink"/>
    <w:basedOn w:val="DefaultParagraphFont"/>
    <w:uiPriority w:val="99"/>
    <w:unhideWhenUsed/>
    <w:rsid w:val="00B913EB"/>
    <w:rPr>
      <w:color w:val="482682"/>
      <w:u w:val="single"/>
    </w:rPr>
  </w:style>
  <w:style w:type="character" w:customStyle="1" w:styleId="Heading2Char">
    <w:name w:val="Heading 2 Char"/>
    <w:basedOn w:val="DefaultParagraphFont"/>
    <w:link w:val="Heading2"/>
    <w:uiPriority w:val="9"/>
    <w:rsid w:val="00C4226E"/>
    <w:rPr>
      <w:rFonts w:ascii="Arial" w:eastAsiaTheme="majorEastAsia" w:hAnsi="Arial" w:cstheme="majorBidi"/>
      <w:color w:val="482682"/>
      <w:kern w:val="28"/>
      <w:sz w:val="40"/>
      <w:szCs w:val="26"/>
      <w:lang w:val="en-US"/>
    </w:rPr>
  </w:style>
  <w:style w:type="character" w:customStyle="1" w:styleId="Heading3Char">
    <w:name w:val="Heading 3 Char"/>
    <w:basedOn w:val="DefaultParagraphFont"/>
    <w:link w:val="Heading3"/>
    <w:uiPriority w:val="9"/>
    <w:rsid w:val="00C4226E"/>
    <w:rPr>
      <w:rFonts w:ascii="Arial" w:eastAsiaTheme="majorEastAsia" w:hAnsi="Arial" w:cstheme="majorBidi"/>
      <w:b/>
      <w:color w:val="482682"/>
      <w:sz w:val="28"/>
      <w:szCs w:val="24"/>
      <w:lang w:val="en-US"/>
    </w:rPr>
  </w:style>
  <w:style w:type="character" w:customStyle="1" w:styleId="Heading4Char">
    <w:name w:val="Heading 4 Char"/>
    <w:basedOn w:val="DefaultParagraphFont"/>
    <w:link w:val="Heading4"/>
    <w:uiPriority w:val="9"/>
    <w:rsid w:val="00C4226E"/>
    <w:rPr>
      <w:rFonts w:ascii="Arial" w:eastAsiaTheme="majorEastAsia" w:hAnsi="Arial" w:cstheme="majorBidi"/>
      <w:b/>
      <w:iCs/>
      <w:color w:val="482682"/>
      <w:sz w:val="24"/>
      <w:szCs w:val="24"/>
      <w:lang w:val="en-US"/>
    </w:rPr>
  </w:style>
  <w:style w:type="character" w:styleId="Emphasis">
    <w:name w:val="Emphasis"/>
    <w:basedOn w:val="DefaultParagraphFont"/>
    <w:uiPriority w:val="20"/>
    <w:rsid w:val="00546E88"/>
    <w:rPr>
      <w:rFonts w:ascii="Arial" w:hAnsi="Arial"/>
      <w:b/>
      <w:i w:val="0"/>
      <w:iCs/>
      <w:color w:val="404040" w:themeColor="text1" w:themeTint="BF"/>
      <w:sz w:val="32"/>
    </w:rPr>
  </w:style>
  <w:style w:type="paragraph" w:styleId="BodyText">
    <w:name w:val="Body Text"/>
    <w:basedOn w:val="Normal"/>
    <w:link w:val="BodyTextChar"/>
    <w:uiPriority w:val="1"/>
    <w:rsid w:val="00290848"/>
  </w:style>
  <w:style w:type="character" w:customStyle="1" w:styleId="BodyTextChar">
    <w:name w:val="Body Text Char"/>
    <w:basedOn w:val="DefaultParagraphFont"/>
    <w:link w:val="BodyText"/>
    <w:uiPriority w:val="1"/>
    <w:rsid w:val="00290848"/>
    <w:rPr>
      <w:rFonts w:ascii="Arial" w:eastAsia="Arial" w:hAnsi="Arial" w:cs="Arial"/>
      <w:color w:val="404040" w:themeColor="text1" w:themeTint="BF"/>
      <w:sz w:val="24"/>
      <w:szCs w:val="24"/>
      <w:lang w:val="en-US"/>
    </w:rPr>
  </w:style>
  <w:style w:type="paragraph" w:styleId="TOCHeading">
    <w:name w:val="TOC Heading"/>
    <w:basedOn w:val="Heading1"/>
    <w:next w:val="Normal"/>
    <w:uiPriority w:val="39"/>
    <w:unhideWhenUsed/>
    <w:rsid w:val="001A1CE5"/>
    <w:pPr>
      <w:pBdr>
        <w:top w:val="none" w:sz="0" w:space="0" w:color="auto"/>
        <w:bottom w:val="none" w:sz="0" w:space="0" w:color="auto"/>
      </w:pBdr>
      <w:spacing w:line="259" w:lineRule="auto"/>
      <w:outlineLvl w:val="9"/>
    </w:pPr>
    <w:rPr>
      <w:rFonts w:asciiTheme="majorHAnsi" w:hAnsiTheme="majorHAnsi"/>
      <w:color w:val="351C61" w:themeColor="accent1" w:themeShade="BF"/>
      <w:sz w:val="32"/>
    </w:rPr>
  </w:style>
  <w:style w:type="paragraph" w:styleId="TOC1">
    <w:name w:val="toc 1"/>
    <w:basedOn w:val="Normal"/>
    <w:next w:val="Normal"/>
    <w:autoRedefine/>
    <w:uiPriority w:val="39"/>
    <w:unhideWhenUsed/>
    <w:rsid w:val="001A1CE5"/>
    <w:pPr>
      <w:spacing w:after="100"/>
    </w:pPr>
  </w:style>
  <w:style w:type="paragraph" w:styleId="Header">
    <w:name w:val="header"/>
    <w:basedOn w:val="Normal"/>
    <w:link w:val="HeaderChar"/>
    <w:unhideWhenUsed/>
    <w:rsid w:val="000D20F7"/>
    <w:pPr>
      <w:tabs>
        <w:tab w:val="center" w:pos="4513"/>
        <w:tab w:val="right" w:pos="9026"/>
      </w:tabs>
    </w:pPr>
  </w:style>
  <w:style w:type="character" w:customStyle="1" w:styleId="HeaderChar">
    <w:name w:val="Header Char"/>
    <w:basedOn w:val="DefaultParagraphFont"/>
    <w:link w:val="Header"/>
    <w:rsid w:val="000D20F7"/>
    <w:rPr>
      <w:rFonts w:ascii="Arial" w:hAnsi="Arial" w:cs="Calibri"/>
      <w:color w:val="404040" w:themeColor="text1" w:themeTint="BF"/>
      <w:sz w:val="24"/>
    </w:rPr>
  </w:style>
  <w:style w:type="paragraph" w:styleId="Footer">
    <w:name w:val="footer"/>
    <w:basedOn w:val="Normal"/>
    <w:link w:val="FooterChar"/>
    <w:uiPriority w:val="99"/>
    <w:unhideWhenUsed/>
    <w:rsid w:val="000D20F7"/>
    <w:pPr>
      <w:tabs>
        <w:tab w:val="center" w:pos="4513"/>
        <w:tab w:val="right" w:pos="9026"/>
      </w:tabs>
    </w:pPr>
  </w:style>
  <w:style w:type="character" w:customStyle="1" w:styleId="FooterChar">
    <w:name w:val="Footer Char"/>
    <w:basedOn w:val="DefaultParagraphFont"/>
    <w:link w:val="Footer"/>
    <w:uiPriority w:val="99"/>
    <w:rsid w:val="000D20F7"/>
    <w:rPr>
      <w:rFonts w:ascii="Arial" w:hAnsi="Arial" w:cs="Calibri"/>
      <w:color w:val="404040" w:themeColor="text1" w:themeTint="BF"/>
      <w:sz w:val="24"/>
    </w:rPr>
  </w:style>
  <w:style w:type="paragraph" w:styleId="TOC2">
    <w:name w:val="toc 2"/>
    <w:basedOn w:val="Normal"/>
    <w:next w:val="Normal"/>
    <w:autoRedefine/>
    <w:uiPriority w:val="39"/>
    <w:unhideWhenUsed/>
    <w:rsid w:val="000D20F7"/>
    <w:pPr>
      <w:spacing w:after="100"/>
      <w:ind w:left="240"/>
    </w:pPr>
  </w:style>
  <w:style w:type="paragraph" w:styleId="TOC3">
    <w:name w:val="toc 3"/>
    <w:basedOn w:val="Normal"/>
    <w:next w:val="Normal"/>
    <w:autoRedefine/>
    <w:uiPriority w:val="39"/>
    <w:unhideWhenUsed/>
    <w:rsid w:val="000D20F7"/>
    <w:pPr>
      <w:spacing w:after="100"/>
      <w:ind w:left="480"/>
    </w:pPr>
  </w:style>
  <w:style w:type="character" w:customStyle="1" w:styleId="Heading5Char">
    <w:name w:val="Heading 5 Char"/>
    <w:basedOn w:val="DefaultParagraphFont"/>
    <w:link w:val="Heading5"/>
    <w:uiPriority w:val="9"/>
    <w:rsid w:val="00B64D44"/>
    <w:rPr>
      <w:rFonts w:asciiTheme="majorHAnsi" w:eastAsiaTheme="majorEastAsia" w:hAnsiTheme="majorHAnsi" w:cstheme="majorBidi"/>
      <w:color w:val="351C61" w:themeColor="accent1" w:themeShade="BF"/>
      <w:sz w:val="24"/>
      <w:szCs w:val="24"/>
      <w:lang w:val="en-US"/>
    </w:rPr>
  </w:style>
  <w:style w:type="character" w:styleId="UnresolvedMention">
    <w:name w:val="Unresolved Mention"/>
    <w:basedOn w:val="DefaultParagraphFont"/>
    <w:uiPriority w:val="99"/>
    <w:semiHidden/>
    <w:unhideWhenUsed/>
    <w:rsid w:val="00BA57D1"/>
    <w:rPr>
      <w:color w:val="605E5C"/>
      <w:shd w:val="clear" w:color="auto" w:fill="E1DFDD"/>
    </w:rPr>
  </w:style>
  <w:style w:type="character" w:styleId="FollowedHyperlink">
    <w:name w:val="FollowedHyperlink"/>
    <w:basedOn w:val="DefaultParagraphFont"/>
    <w:uiPriority w:val="99"/>
    <w:unhideWhenUsed/>
    <w:rsid w:val="00B913EB"/>
    <w:rPr>
      <w:color w:val="2D1751"/>
      <w:u w:val="single"/>
    </w:rPr>
  </w:style>
  <w:style w:type="table" w:styleId="TableGrid">
    <w:name w:val="Table Grid"/>
    <w:basedOn w:val="TableNormal"/>
    <w:uiPriority w:val="39"/>
    <w:rsid w:val="00C4226E"/>
    <w:pPr>
      <w:spacing w:before="120" w:after="120" w:line="240" w:lineRule="auto"/>
    </w:pPr>
    <w:rPr>
      <w:rFonts w:ascii="Arial" w:hAnsi="Arial"/>
      <w:color w:val="262626" w:themeColor="text1" w:themeTint="D9"/>
      <w:sz w:val="24"/>
    </w:rPr>
    <w:tblPr>
      <w:tblBorders>
        <w:top w:val="single" w:sz="4" w:space="0" w:color="482682" w:themeColor="accent1"/>
        <w:left w:val="single" w:sz="4" w:space="0" w:color="482682" w:themeColor="accent1"/>
        <w:bottom w:val="single" w:sz="4" w:space="0" w:color="482682" w:themeColor="accent1"/>
        <w:right w:val="single" w:sz="4" w:space="0" w:color="482682" w:themeColor="accent1"/>
        <w:insideH w:val="single" w:sz="4" w:space="0" w:color="482682" w:themeColor="accent1"/>
        <w:insideV w:val="single" w:sz="4" w:space="0" w:color="482682" w:themeColor="accent1"/>
      </w:tblBorders>
    </w:tblPr>
    <w:tblStylePr w:type="firstRow">
      <w:rPr>
        <w:b/>
      </w:rPr>
      <w:tblPr/>
      <w:trPr>
        <w:tblHeader/>
      </w:trPr>
      <w:tcPr>
        <w:shd w:val="clear" w:color="auto" w:fill="D7C9EF" w:themeFill="accent1" w:themeFillTint="33"/>
      </w:tcPr>
    </w:tblStylePr>
  </w:style>
  <w:style w:type="paragraph" w:styleId="NormalWeb">
    <w:name w:val="Normal (Web)"/>
    <w:basedOn w:val="Normal"/>
    <w:uiPriority w:val="99"/>
    <w:unhideWhenUsed/>
    <w:rsid w:val="00F3206C"/>
    <w:pPr>
      <w:widowControl/>
      <w:autoSpaceDE/>
      <w:autoSpaceDN/>
      <w:spacing w:before="100" w:beforeAutospacing="1" w:after="100" w:afterAutospacing="1" w:line="240" w:lineRule="auto"/>
    </w:pPr>
    <w:rPr>
      <w:rFonts w:ascii="Times New Roman" w:eastAsia="Times New Roman" w:hAnsi="Times New Roman" w:cs="Times New Roman"/>
      <w:color w:val="auto"/>
      <w:lang w:val="en-GB" w:eastAsia="en-GB"/>
    </w:rPr>
  </w:style>
  <w:style w:type="paragraph" w:customStyle="1" w:styleId="Default">
    <w:name w:val="Default"/>
    <w:rsid w:val="00F3206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1E3668"/>
    <w:pPr>
      <w:widowControl/>
      <w:autoSpaceDE/>
      <w:autoSpaceDN/>
      <w:spacing w:after="200" w:line="276" w:lineRule="auto"/>
      <w:ind w:left="720"/>
    </w:pPr>
    <w:rPr>
      <w:rFonts w:ascii="Calibri" w:eastAsia="Calibri" w:hAnsi="Calibri" w:cs="Times New Roman"/>
      <w:color w:val="aut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l@elmbridge.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maps.elmbridge.gov.uk/myElmbridge.aspx?tab=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lmbridge.gov.uk/planning/local-plan/local-plan-supporting-eviden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l@elmbridge.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Elmbridge corporate colours">
      <a:dk1>
        <a:sysClr val="windowText" lastClr="000000"/>
      </a:dk1>
      <a:lt1>
        <a:sysClr val="window" lastClr="FFFFFF"/>
      </a:lt1>
      <a:dk2>
        <a:srgbClr val="44546A"/>
      </a:dk2>
      <a:lt2>
        <a:srgbClr val="E7E6E6"/>
      </a:lt2>
      <a:accent1>
        <a:srgbClr val="482682"/>
      </a:accent1>
      <a:accent2>
        <a:srgbClr val="E64879"/>
      </a:accent2>
      <a:accent3>
        <a:srgbClr val="6275BA"/>
      </a:accent3>
      <a:accent4>
        <a:srgbClr val="509E54"/>
      </a:accent4>
      <a:accent5>
        <a:srgbClr val="359DA5"/>
      </a:accent5>
      <a:accent6>
        <a:srgbClr val="205632"/>
      </a:accent6>
      <a:hlink>
        <a:srgbClr val="482682"/>
      </a:hlink>
      <a:folHlink>
        <a:srgbClr val="26144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3ed904-2503-48cd-b846-5b1b23917345">
      <Value>8</Value>
      <Value>10</Value>
    </TaxCatchAll>
    <nf1db29604e14e57bd2dab39a6c40838 xmlns="466e6311-4ca0-41eb-b5a4-7c17b04b1fb6">
      <Terms xmlns="http://schemas.microsoft.com/office/infopath/2007/PartnerControls"/>
    </nf1db29604e14e57bd2dab39a6c40838>
    <o1ffad37c1c34fc6803da2bffca21911 xmlns="466e6311-4ca0-41eb-b5a4-7c17b04b1fb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3939c47e-4851-4614-8b76-54399f5fe450</TermId>
        </TermInfo>
      </Terms>
    </o1ffad37c1c34fc6803da2bffca21911>
    <k1460e3b6fba47a99295fb40211342bb xmlns="466e6311-4ca0-41eb-b5a4-7c17b04b1fb6">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6bb396c5-41db-4cc9-a5b2-d8777bf85521</TermId>
        </TermInfo>
      </Terms>
    </k1460e3b6fba47a99295fb40211342bb>
    <lcf76f155ced4ddcb4097134ff3c332f xmlns="236d560c-4eb7-4436-bd19-3ca76b3234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F78604A316B445BBFD5FE2D2A52365" ma:contentTypeVersion="19" ma:contentTypeDescription="Create a new document." ma:contentTypeScope="" ma:versionID="fe418ce28d1687a2533f3b71fc260b63">
  <xsd:schema xmlns:xsd="http://www.w3.org/2001/XMLSchema" xmlns:xs="http://www.w3.org/2001/XMLSchema" xmlns:p="http://schemas.microsoft.com/office/2006/metadata/properties" xmlns:ns2="466e6311-4ca0-41eb-b5a4-7c17b04b1fb6" xmlns:ns3="1c3ed904-2503-48cd-b846-5b1b23917345" xmlns:ns4="236d560c-4eb7-4436-bd19-3ca76b32344f" targetNamespace="http://schemas.microsoft.com/office/2006/metadata/properties" ma:root="true" ma:fieldsID="917116cd89f00e98ec2d2960d7164e75" ns2:_="" ns3:_="" ns4:_="">
    <xsd:import namespace="466e6311-4ca0-41eb-b5a4-7c17b04b1fb6"/>
    <xsd:import namespace="1c3ed904-2503-48cd-b846-5b1b23917345"/>
    <xsd:import namespace="236d560c-4eb7-4436-bd19-3ca76b32344f"/>
    <xsd:element name="properties">
      <xsd:complexType>
        <xsd:sequence>
          <xsd:element name="documentManagement">
            <xsd:complexType>
              <xsd:all>
                <xsd:element ref="ns2:nf1db29604e14e57bd2dab39a6c40838" minOccurs="0"/>
                <xsd:element ref="ns3:TaxCatchAll" minOccurs="0"/>
                <xsd:element ref="ns2:k1460e3b6fba47a99295fb40211342bb" minOccurs="0"/>
                <xsd:element ref="ns2:o1ffad37c1c34fc6803da2bffca21911"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e6311-4ca0-41eb-b5a4-7c17b04b1fb6" elementFormDefault="qualified">
    <xsd:import namespace="http://schemas.microsoft.com/office/2006/documentManagement/types"/>
    <xsd:import namespace="http://schemas.microsoft.com/office/infopath/2007/PartnerControls"/>
    <xsd:element name="nf1db29604e14e57bd2dab39a6c40838" ma:index="9" nillable="true" ma:taxonomy="true" ma:internalName="nf1db29604e14e57bd2dab39a6c40838" ma:taxonomyFieldName="Doc_x0020_Source" ma:displayName="Doc Source" ma:default="" ma:fieldId="{7f1db296-04e1-4e57-bd2d-ab39a6c40838}" ma:sspId="5a2ee304-6dd7-4454-a005-25cc5acaa2f9" ma:termSetId="666c905c-b05d-4254-9d84-9f3493d8903e" ma:anchorId="00000000-0000-0000-0000-000000000000" ma:open="false" ma:isKeyword="false">
      <xsd:complexType>
        <xsd:sequence>
          <xsd:element ref="pc:Terms" minOccurs="0" maxOccurs="1"/>
        </xsd:sequence>
      </xsd:complexType>
    </xsd:element>
    <xsd:element name="k1460e3b6fba47a99295fb40211342bb" ma:index="12" nillable="true" ma:taxonomy="true" ma:internalName="k1460e3b6fba47a99295fb40211342bb" ma:taxonomyFieldName="Doc_x0020_Status" ma:displayName="Doc Status" ma:default="" ma:fieldId="{41460e3b-6fba-47a9-9295-fb40211342bb}" ma:sspId="5a2ee304-6dd7-4454-a005-25cc5acaa2f9" ma:termSetId="36d23e5a-68a6-4563-99e9-ceb689dc7893" ma:anchorId="00000000-0000-0000-0000-000000000000" ma:open="false" ma:isKeyword="false">
      <xsd:complexType>
        <xsd:sequence>
          <xsd:element ref="pc:Terms" minOccurs="0" maxOccurs="1"/>
        </xsd:sequence>
      </xsd:complexType>
    </xsd:element>
    <xsd:element name="o1ffad37c1c34fc6803da2bffca21911" ma:index="14" nillable="true" ma:taxonomy="true" ma:internalName="o1ffad37c1c34fc6803da2bffca21911" ma:taxonomyFieldName="Doc_x0020_Type" ma:displayName="Doc Type" ma:default="" ma:fieldId="{81ffad37-c1c3-4fc6-803d-a2bffca21911}" ma:sspId="5a2ee304-6dd7-4454-a005-25cc5acaa2f9" ma:termSetId="9dfad7db-7c1a-4a79-9f10-ea4b06b589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ed904-2503-48cd-b846-5b1b2391734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a510635-e4c3-4a43-ae85-131cb516c6e2}" ma:internalName="TaxCatchAll" ma:showField="CatchAllData" ma:web="466e6311-4ca0-41eb-b5a4-7c17b04b1f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d560c-4eb7-4436-bd19-3ca76b32344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a2ee304-6dd7-4454-a005-25cc5acaa2f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AC6B8-4ECD-4F43-B7A7-1BFCC4107B99}">
  <ds:schemaRefs>
    <ds:schemaRef ds:uri="http://schemas.openxmlformats.org/officeDocument/2006/bibliography"/>
  </ds:schemaRefs>
</ds:datastoreItem>
</file>

<file path=customXml/itemProps2.xml><?xml version="1.0" encoding="utf-8"?>
<ds:datastoreItem xmlns:ds="http://schemas.openxmlformats.org/officeDocument/2006/customXml" ds:itemID="{DEA86D0D-2B9E-4757-BD90-E29A3292A047}">
  <ds:schemaRefs>
    <ds:schemaRef ds:uri="http://schemas.microsoft.com/office/2006/metadata/properties"/>
    <ds:schemaRef ds:uri="http://schemas.microsoft.com/office/infopath/2007/PartnerControls"/>
    <ds:schemaRef ds:uri="88188e87-99fe-4446-a4f5-ae0c92cb8554"/>
    <ds:schemaRef ds:uri="80dc8e28-fd69-46f3-a8c9-03c1b7598a61"/>
    <ds:schemaRef ds:uri="1c3ed904-2503-48cd-b846-5b1b23917345"/>
    <ds:schemaRef ds:uri="466e6311-4ca0-41eb-b5a4-7c17b04b1fb6"/>
    <ds:schemaRef ds:uri="236d560c-4eb7-4436-bd19-3ca76b32344f"/>
  </ds:schemaRefs>
</ds:datastoreItem>
</file>

<file path=customXml/itemProps3.xml><?xml version="1.0" encoding="utf-8"?>
<ds:datastoreItem xmlns:ds="http://schemas.openxmlformats.org/officeDocument/2006/customXml" ds:itemID="{EE40521E-FE79-43D7-9834-0A540904D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e6311-4ca0-41eb-b5a4-7c17b04b1fb6"/>
    <ds:schemaRef ds:uri="1c3ed904-2503-48cd-b846-5b1b23917345"/>
    <ds:schemaRef ds:uri="236d560c-4eb7-4436-bd19-3ca76b323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F74DF-13A3-458C-89E9-14A4A8B056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2680</Words>
  <Characters>15281</Characters>
  <Application>Microsoft Office Word</Application>
  <DocSecurity>2</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Oryem</dc:creator>
  <cp:keywords/>
  <dc:description/>
  <cp:lastModifiedBy>Nicole Thomas</cp:lastModifiedBy>
  <cp:revision>2</cp:revision>
  <dcterms:created xsi:type="dcterms:W3CDTF">2025-02-03T10:50:00Z</dcterms:created>
  <dcterms:modified xsi:type="dcterms:W3CDTF">2025-02-03T10:50:00Z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Access">
    <vt:lpwstr>5;#Internal|e5840fc7-3f20-48c2-a6c3-5fa250f8344f</vt:lpwstr>
  </property>
  <property fmtid="{D5CDD505-2E9C-101B-9397-08002B2CF9AE}" pid="3" name="ContentTypeId">
    <vt:lpwstr>0x01010034F78604A316B445BBFD5FE2D2A52365</vt:lpwstr>
  </property>
  <property fmtid="{D5CDD505-2E9C-101B-9397-08002B2CF9AE}" pid="4" name="Doc Sensitivity">
    <vt:lpwstr>7;#Unclassified|0de4604e-ae12-428e-b0ce-2640fcbbcd51</vt:lpwstr>
  </property>
  <property fmtid="{D5CDD505-2E9C-101B-9397-08002B2CF9AE}" pid="5" name="Doc Status">
    <vt:lpwstr>6;#Published|6bb396c5-41db-4cc9-a5b2-d8777bf85521</vt:lpwstr>
  </property>
  <property fmtid="{D5CDD505-2E9C-101B-9397-08002B2CF9AE}" pid="6" name="Doc Type">
    <vt:lpwstr>17;#Template|3939c47e-4851-4614-8b76-54399f5fe450</vt:lpwstr>
  </property>
  <property fmtid="{D5CDD505-2E9C-101B-9397-08002B2CF9AE}" pid="7" name="Source">
    <vt:lpwstr>3;#P＆P|51a78e6a-e6b5-40ab-b3aa-f51be90af5b1</vt:lpwstr>
  </property>
  <property fmtid="{D5CDD505-2E9C-101B-9397-08002B2CF9AE}" pid="8" name="Doc_x0020_Status">
    <vt:lpwstr>6;#Published|6bb396c5-41db-4cc9-a5b2-d8777bf85521</vt:lpwstr>
  </property>
  <property fmtid="{D5CDD505-2E9C-101B-9397-08002B2CF9AE}" pid="9" name="Doc_x0020_Type">
    <vt:lpwstr>17;#Template|3939c47e-4851-4614-8b76-54399f5fe450</vt:lpwstr>
  </property>
  <property fmtid="{D5CDD505-2E9C-101B-9397-08002B2CF9AE}" pid="10" name="MSIP_Label_e5f5fde7-5d9a-4143-b22d-726fbbd2bcb4_Enabled">
    <vt:lpwstr>true</vt:lpwstr>
  </property>
  <property fmtid="{D5CDD505-2E9C-101B-9397-08002B2CF9AE}" pid="11" name="MSIP_Label_e5f5fde7-5d9a-4143-b22d-726fbbd2bcb4_SetDate">
    <vt:lpwstr>2025-02-03T10:50:39Z</vt:lpwstr>
  </property>
  <property fmtid="{D5CDD505-2E9C-101B-9397-08002B2CF9AE}" pid="12" name="MSIP_Label_e5f5fde7-5d9a-4143-b22d-726fbbd2bcb4_Method">
    <vt:lpwstr>Standard</vt:lpwstr>
  </property>
  <property fmtid="{D5CDD505-2E9C-101B-9397-08002B2CF9AE}" pid="13" name="MSIP_Label_e5f5fde7-5d9a-4143-b22d-726fbbd2bcb4_Name">
    <vt:lpwstr>Official</vt:lpwstr>
  </property>
  <property fmtid="{D5CDD505-2E9C-101B-9397-08002B2CF9AE}" pid="14" name="MSIP_Label_e5f5fde7-5d9a-4143-b22d-726fbbd2bcb4_SiteId">
    <vt:lpwstr>630d4b68-427a-4b41-b8a9-fc8dad38cfa2</vt:lpwstr>
  </property>
  <property fmtid="{D5CDD505-2E9C-101B-9397-08002B2CF9AE}" pid="15" name="MSIP_Label_e5f5fde7-5d9a-4143-b22d-726fbbd2bcb4_ActionId">
    <vt:lpwstr>8c0225d1-0583-4a0d-bd2d-36d32430bd2c</vt:lpwstr>
  </property>
  <property fmtid="{D5CDD505-2E9C-101B-9397-08002B2CF9AE}" pid="16" name="MSIP_Label_e5f5fde7-5d9a-4143-b22d-726fbbd2bcb4_ContentBits">
    <vt:lpwstr>3</vt:lpwstr>
  </property>
</Properties>
</file>